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1096"/>
        <w:tblW w:w="10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11"/>
        <w:gridCol w:w="6200"/>
      </w:tblGrid>
      <w:tr w:rsidR="00FF3A6C" w:rsidRPr="00017D72" w14:paraId="6DDD323D" w14:textId="77777777" w:rsidTr="001C360B">
        <w:trPr>
          <w:trHeight w:val="944"/>
        </w:trPr>
        <w:tc>
          <w:tcPr>
            <w:tcW w:w="4511" w:type="dxa"/>
          </w:tcPr>
          <w:p w14:paraId="6DDD323B" w14:textId="77777777" w:rsidR="00FF3A6C" w:rsidRPr="003A216F" w:rsidRDefault="00FF3A6C" w:rsidP="00460762">
            <w:pPr>
              <w:pStyle w:val="Nombrepages"/>
              <w:framePr w:hSpace="0" w:wrap="auto" w:vAnchor="margin" w:hAnchor="text" w:yAlign="inline"/>
              <w:rPr>
                <w:lang w:val="es-ES"/>
              </w:rPr>
            </w:pPr>
          </w:p>
        </w:tc>
        <w:tc>
          <w:tcPr>
            <w:tcW w:w="6200" w:type="dxa"/>
          </w:tcPr>
          <w:p w14:paraId="6DDD323C" w14:textId="77777777" w:rsidR="00FF3A6C" w:rsidRPr="00017D72" w:rsidRDefault="00FF3A6C" w:rsidP="00C70A43">
            <w:pPr>
              <w:pStyle w:val="Adressedestinataire"/>
              <w:framePr w:hSpace="0" w:wrap="auto" w:vAnchor="margin" w:hAnchor="text" w:yAlign="inline"/>
              <w:tabs>
                <w:tab w:val="left" w:pos="3975"/>
              </w:tabs>
              <w:ind w:left="0"/>
            </w:pPr>
          </w:p>
        </w:tc>
      </w:tr>
    </w:tbl>
    <w:p w14:paraId="6DDD323F" w14:textId="59655E15" w:rsidR="001334B3" w:rsidRPr="00121488" w:rsidRDefault="001334B3" w:rsidP="00AB1642">
      <w:pPr>
        <w:spacing w:before="0" w:after="0"/>
        <w:ind w:left="0"/>
        <w:jc w:val="center"/>
        <w:rPr>
          <w:rFonts w:ascii="Tahoma" w:hAnsi="Tahoma" w:cs="Tahoma"/>
          <w:b/>
          <w:bCs/>
          <w:sz w:val="28"/>
          <w:szCs w:val="28"/>
          <w:lang w:val="fr-BE"/>
        </w:rPr>
      </w:pPr>
      <w:r w:rsidRPr="00AB1642">
        <w:rPr>
          <w:rFonts w:ascii="Tahoma" w:hAnsi="Tahoma" w:cs="Tahoma"/>
          <w:b/>
          <w:bCs/>
          <w:sz w:val="28"/>
          <w:szCs w:val="28"/>
          <w:lang w:val="fr-BE"/>
        </w:rPr>
        <w:t xml:space="preserve">Appel à projets </w:t>
      </w:r>
      <w:r w:rsidR="00AE5F31" w:rsidRPr="00AB1642">
        <w:rPr>
          <w:rFonts w:ascii="Tahoma" w:hAnsi="Tahoma" w:cs="Tahoma"/>
          <w:b/>
          <w:bCs/>
          <w:sz w:val="28"/>
          <w:szCs w:val="28"/>
          <w:lang w:val="fr-BE"/>
        </w:rPr>
        <w:t>2024</w:t>
      </w:r>
      <w:r w:rsidRPr="00AB1642">
        <w:rPr>
          <w:rFonts w:ascii="Tahoma" w:hAnsi="Tahoma" w:cs="Tahoma"/>
          <w:b/>
          <w:bCs/>
          <w:sz w:val="28"/>
          <w:szCs w:val="28"/>
          <w:lang w:val="fr-BE"/>
        </w:rPr>
        <w:t xml:space="preserve"> – </w:t>
      </w:r>
      <w:r w:rsidR="005C1EC5" w:rsidRPr="00AB1642">
        <w:rPr>
          <w:rFonts w:ascii="Tahoma" w:hAnsi="Tahoma" w:cs="Tahoma"/>
          <w:b/>
          <w:bCs/>
          <w:sz w:val="28"/>
          <w:szCs w:val="28"/>
          <w:lang w:val="fr-BE"/>
        </w:rPr>
        <w:t>Faire Culture 1030</w:t>
      </w:r>
    </w:p>
    <w:p w14:paraId="6DDD3240" w14:textId="77777777" w:rsidR="001334B3" w:rsidRDefault="001334B3" w:rsidP="001334B3">
      <w:pPr>
        <w:spacing w:before="0" w:after="0"/>
        <w:jc w:val="center"/>
        <w:rPr>
          <w:rFonts w:ascii="Tahoma" w:hAnsi="Tahoma" w:cs="Tahoma"/>
          <w:b/>
          <w:lang w:val="fr-BE"/>
        </w:rPr>
      </w:pPr>
    </w:p>
    <w:p w14:paraId="6DDD3241" w14:textId="77777777" w:rsidR="001334B3" w:rsidRPr="00E36E54" w:rsidRDefault="001334B3" w:rsidP="001334B3">
      <w:pPr>
        <w:spacing w:before="0" w:after="0"/>
        <w:rPr>
          <w:rFonts w:ascii="Tahoma" w:hAnsi="Tahoma" w:cs="Tahoma"/>
          <w:lang w:val="fr-BE"/>
        </w:rPr>
      </w:pPr>
    </w:p>
    <w:p w14:paraId="316B8AE9" w14:textId="77777777" w:rsidR="003B4F14" w:rsidRDefault="003B4F14" w:rsidP="003B4F14">
      <w:pPr>
        <w:spacing w:before="0" w:after="0"/>
        <w:jc w:val="left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>La Commune de Schaerbeek tient à apporter son soutien aux propositions artistiques qui permettent de faire du lien entre les artistes et les différents acteurs culturels et sociaux à Schaerbeek.</w:t>
      </w:r>
    </w:p>
    <w:p w14:paraId="004DBC47" w14:textId="77777777" w:rsidR="003B4F14" w:rsidRPr="003B4F14" w:rsidRDefault="003B4F14" w:rsidP="003B4F14">
      <w:pPr>
        <w:spacing w:before="0" w:after="0"/>
        <w:jc w:val="left"/>
        <w:rPr>
          <w:rFonts w:ascii="Tahoma" w:hAnsi="Tahoma" w:cs="Tahoma"/>
          <w:lang w:val="fr-BE"/>
        </w:rPr>
      </w:pPr>
    </w:p>
    <w:p w14:paraId="05BCCAEA" w14:textId="77777777" w:rsidR="003B4F14" w:rsidRDefault="003B4F14" w:rsidP="003B4F14">
      <w:pPr>
        <w:spacing w:before="0" w:after="0"/>
        <w:jc w:val="left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>C’est pourquoi cet appel à projets s’adresse aux artistes qui s'associent avec une structure culturelle et/ou sociale (personne morale): théâtre, musée, maisons de jeunes, maisons de retraite, associations, collectifs, tiers-lieux, maisons médicales, etc.</w:t>
      </w:r>
    </w:p>
    <w:p w14:paraId="4EF7183D" w14:textId="77777777" w:rsidR="003B4F14" w:rsidRPr="003B4F14" w:rsidRDefault="003B4F14" w:rsidP="003B4F14">
      <w:pPr>
        <w:spacing w:before="0" w:after="0"/>
        <w:jc w:val="left"/>
        <w:rPr>
          <w:rFonts w:ascii="Tahoma" w:hAnsi="Tahoma" w:cs="Tahoma"/>
          <w:lang w:val="fr-BE"/>
        </w:rPr>
      </w:pPr>
    </w:p>
    <w:p w14:paraId="508AC4F3" w14:textId="336AA957" w:rsidR="003B4F14" w:rsidRDefault="003B4F14" w:rsidP="003B4F14">
      <w:pPr>
        <w:spacing w:before="0" w:after="0"/>
        <w:jc w:val="left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 xml:space="preserve">Le présent appel à projets vise à préciser la procédure à suivre en 2024 pour solliciter un subside. Pour plus d’informations, vous êtes </w:t>
      </w:r>
      <w:proofErr w:type="spellStart"/>
      <w:r w:rsidRPr="003B4F14">
        <w:rPr>
          <w:rFonts w:ascii="Tahoma" w:hAnsi="Tahoma" w:cs="Tahoma"/>
          <w:lang w:val="fr-BE"/>
        </w:rPr>
        <w:t>invité·es</w:t>
      </w:r>
      <w:proofErr w:type="spellEnd"/>
      <w:r w:rsidRPr="003B4F14">
        <w:rPr>
          <w:rFonts w:ascii="Tahoma" w:hAnsi="Tahoma" w:cs="Tahoma"/>
          <w:lang w:val="fr-BE"/>
        </w:rPr>
        <w:t xml:space="preserve"> à prendre connaissance des modalités de participation à l’appel à projet, téléchargeable sur le site internet communal (</w:t>
      </w:r>
      <w:hyperlink r:id="rId9" w:tgtFrame="_blank" w:tooltip="http://1030.be/faire-culture" w:history="1">
        <w:r w:rsidR="006F28B9">
          <w:rPr>
            <w:rStyle w:val="Lienhypertexte"/>
          </w:rPr>
          <w:t>1030.be/faire-culture</w:t>
        </w:r>
      </w:hyperlink>
      <w:r w:rsidRPr="003B4F14">
        <w:rPr>
          <w:rFonts w:ascii="Tahoma" w:hAnsi="Tahoma" w:cs="Tahoma"/>
          <w:lang w:val="fr-BE"/>
        </w:rPr>
        <w:t>).</w:t>
      </w:r>
    </w:p>
    <w:p w14:paraId="6DDD3247" w14:textId="77777777"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</w:p>
    <w:p w14:paraId="6DDD3248" w14:textId="77777777" w:rsidR="001334B3" w:rsidRDefault="001334B3" w:rsidP="001334B3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b/>
          <w:lang w:val="fr-BE"/>
        </w:rPr>
      </w:pPr>
      <w:r w:rsidRPr="00121488">
        <w:rPr>
          <w:rFonts w:ascii="Tahoma" w:hAnsi="Tahoma" w:cs="Tahoma"/>
          <w:b/>
          <w:lang w:val="fr-BE"/>
        </w:rPr>
        <w:t>Principe général</w:t>
      </w:r>
    </w:p>
    <w:p w14:paraId="79BC6F80" w14:textId="77777777" w:rsidR="003B4F14" w:rsidRDefault="003B4F14" w:rsidP="003B4F14">
      <w:pPr>
        <w:pStyle w:val="Default"/>
        <w:jc w:val="both"/>
        <w:rPr>
          <w:rFonts w:ascii="Tahoma" w:hAnsi="Tahoma" w:cs="Tahoma"/>
          <w:color w:val="425563" w:themeColor="accent1"/>
          <w:sz w:val="21"/>
          <w:szCs w:val="21"/>
          <w:lang w:val="fr-BE"/>
        </w:rPr>
      </w:pPr>
    </w:p>
    <w:p w14:paraId="48F9AFE9" w14:textId="4D0E7078" w:rsidR="003B4F14" w:rsidRDefault="003B4F14" w:rsidP="003B4F14">
      <w:p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 xml:space="preserve">Ce subside a pour objectif de soutenir les projets artistiques qui mettent en lien différents acteurs culturels et/ou sociaux de la commune de Schaerbeek. Aucune obligation de résultat n’est attachée à cet appel à projets et toutes les formes d’expression artistique sont bienvenues. </w:t>
      </w:r>
    </w:p>
    <w:p w14:paraId="42060438" w14:textId="77777777" w:rsidR="003B4F14" w:rsidRPr="003B4F14" w:rsidRDefault="003B4F14" w:rsidP="003B4F14">
      <w:pPr>
        <w:spacing w:before="0" w:after="0"/>
        <w:rPr>
          <w:rFonts w:ascii="Tahoma" w:hAnsi="Tahoma" w:cs="Tahoma"/>
          <w:lang w:val="fr-BE"/>
        </w:rPr>
      </w:pPr>
    </w:p>
    <w:p w14:paraId="2DDE6C2A" w14:textId="77777777" w:rsidR="003B4F14" w:rsidRPr="003B4F14" w:rsidRDefault="003B4F14" w:rsidP="003B4F14">
      <w:p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 xml:space="preserve">Les </w:t>
      </w:r>
      <w:proofErr w:type="spellStart"/>
      <w:r w:rsidRPr="003B4F14">
        <w:rPr>
          <w:rFonts w:ascii="Tahoma" w:hAnsi="Tahoma" w:cs="Tahoma"/>
          <w:lang w:val="fr-BE"/>
        </w:rPr>
        <w:t>porteur·euses</w:t>
      </w:r>
      <w:proofErr w:type="spellEnd"/>
      <w:r w:rsidRPr="003B4F14">
        <w:rPr>
          <w:rFonts w:ascii="Tahoma" w:hAnsi="Tahoma" w:cs="Tahoma"/>
          <w:lang w:val="fr-BE"/>
        </w:rPr>
        <w:t xml:space="preserve"> de projets sont ;</w:t>
      </w:r>
    </w:p>
    <w:p w14:paraId="48E85E06" w14:textId="77777777" w:rsidR="003B4F14" w:rsidRPr="003B4F14" w:rsidRDefault="003B4F14" w:rsidP="003B4F14">
      <w:pPr>
        <w:pStyle w:val="Paragraphedeliste"/>
        <w:numPr>
          <w:ilvl w:val="0"/>
          <w:numId w:val="30"/>
        </w:num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 xml:space="preserve">Les </w:t>
      </w:r>
      <w:r w:rsidRPr="003B4F14">
        <w:rPr>
          <w:rFonts w:ascii="Tahoma" w:hAnsi="Tahoma" w:cs="Tahoma"/>
          <w:b/>
          <w:bCs/>
          <w:lang w:val="fr-BE"/>
        </w:rPr>
        <w:t>artistes</w:t>
      </w:r>
      <w:r w:rsidRPr="003B4F14">
        <w:rPr>
          <w:rFonts w:ascii="Tahoma" w:hAnsi="Tahoma" w:cs="Tahoma"/>
          <w:lang w:val="fr-BE"/>
        </w:rPr>
        <w:t xml:space="preserve"> ; </w:t>
      </w:r>
    </w:p>
    <w:p w14:paraId="156BF30F" w14:textId="3B277B5E" w:rsidR="003B4F14" w:rsidRPr="003B4F14" w:rsidRDefault="003B4F14" w:rsidP="003B4F14">
      <w:pPr>
        <w:pStyle w:val="Paragraphedeliste"/>
        <w:numPr>
          <w:ilvl w:val="1"/>
          <w:numId w:val="30"/>
        </w:numPr>
        <w:spacing w:before="0" w:after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M</w:t>
      </w:r>
      <w:r w:rsidRPr="003B4F14">
        <w:rPr>
          <w:rFonts w:ascii="Tahoma" w:hAnsi="Tahoma" w:cs="Tahoma"/>
          <w:lang w:val="fr-BE"/>
        </w:rPr>
        <w:t>ême s</w:t>
      </w:r>
      <w:r>
        <w:rPr>
          <w:rFonts w:ascii="Tahoma" w:hAnsi="Tahoma" w:cs="Tahoma"/>
          <w:lang w:val="fr-BE"/>
        </w:rPr>
        <w:t>i elles/ils</w:t>
      </w:r>
      <w:r w:rsidRPr="003B4F14">
        <w:rPr>
          <w:rFonts w:ascii="Tahoma" w:hAnsi="Tahoma" w:cs="Tahoma"/>
          <w:lang w:val="fr-BE"/>
        </w:rPr>
        <w:t xml:space="preserve"> ne se définissent pas ainsi mais attestent d’une solide expérience artistique  </w:t>
      </w:r>
    </w:p>
    <w:p w14:paraId="695848FC" w14:textId="77777777" w:rsidR="003B4F14" w:rsidRPr="003B4F14" w:rsidRDefault="003B4F14" w:rsidP="003B4F14">
      <w:pPr>
        <w:pStyle w:val="Paragraphedeliste"/>
        <w:numPr>
          <w:ilvl w:val="1"/>
          <w:numId w:val="30"/>
        </w:numPr>
        <w:spacing w:before="0" w:after="0"/>
        <w:rPr>
          <w:rFonts w:ascii="Tahoma" w:hAnsi="Tahoma" w:cs="Tahoma"/>
          <w:lang w:val="fr-BE"/>
        </w:rPr>
      </w:pPr>
      <w:proofErr w:type="spellStart"/>
      <w:r w:rsidRPr="003B4F14">
        <w:rPr>
          <w:rFonts w:ascii="Tahoma" w:hAnsi="Tahoma" w:cs="Tahoma"/>
          <w:lang w:val="fr-BE"/>
        </w:rPr>
        <w:t>Travailleur.euse</w:t>
      </w:r>
      <w:proofErr w:type="spellEnd"/>
      <w:r w:rsidRPr="003B4F14">
        <w:rPr>
          <w:rFonts w:ascii="Tahoma" w:hAnsi="Tahoma" w:cs="Tahoma"/>
          <w:lang w:val="fr-BE"/>
        </w:rPr>
        <w:t xml:space="preserve"> des arts ou artiste amateur </w:t>
      </w:r>
    </w:p>
    <w:p w14:paraId="7AF4D0C6" w14:textId="04C7E6D6" w:rsidR="003B4F14" w:rsidRDefault="003B4F14" w:rsidP="003B4F14">
      <w:pPr>
        <w:pStyle w:val="Paragraphedeliste"/>
        <w:numPr>
          <w:ilvl w:val="1"/>
          <w:numId w:val="30"/>
        </w:num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>Quel</w:t>
      </w:r>
      <w:r>
        <w:rPr>
          <w:rFonts w:ascii="Tahoma" w:hAnsi="Tahoma" w:cs="Tahoma"/>
          <w:lang w:val="fr-BE"/>
        </w:rPr>
        <w:t xml:space="preserve">le </w:t>
      </w:r>
      <w:r w:rsidRPr="003B4F14">
        <w:rPr>
          <w:rFonts w:ascii="Tahoma" w:hAnsi="Tahoma" w:cs="Tahoma"/>
          <w:lang w:val="fr-BE"/>
        </w:rPr>
        <w:t>que soit la forme d’expression artistique </w:t>
      </w:r>
    </w:p>
    <w:p w14:paraId="25C6CCDC" w14:textId="77777777" w:rsidR="003B4F14" w:rsidRPr="003B4F14" w:rsidRDefault="003B4F14" w:rsidP="003B4F14">
      <w:pPr>
        <w:pStyle w:val="Paragraphedeliste"/>
        <w:spacing w:before="0" w:after="0"/>
        <w:ind w:left="1837"/>
        <w:rPr>
          <w:rFonts w:ascii="Tahoma" w:hAnsi="Tahoma" w:cs="Tahoma"/>
          <w:lang w:val="fr-BE"/>
        </w:rPr>
      </w:pPr>
    </w:p>
    <w:p w14:paraId="0B3B66E2" w14:textId="3E004FEF" w:rsidR="003B4F14" w:rsidRPr="003B4F14" w:rsidRDefault="003B4F14" w:rsidP="003B4F14">
      <w:pPr>
        <w:pStyle w:val="Paragraphedeliste"/>
        <w:numPr>
          <w:ilvl w:val="0"/>
          <w:numId w:val="30"/>
        </w:num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 xml:space="preserve">Les </w:t>
      </w:r>
      <w:r w:rsidRPr="003B4F14">
        <w:rPr>
          <w:rFonts w:ascii="Tahoma" w:hAnsi="Tahoma" w:cs="Tahoma"/>
          <w:b/>
          <w:bCs/>
          <w:lang w:val="fr-BE"/>
        </w:rPr>
        <w:t>structures culturelles ou sociales</w:t>
      </w:r>
      <w:r w:rsidRPr="003B4F14">
        <w:rPr>
          <w:rFonts w:ascii="Tahoma" w:hAnsi="Tahoma" w:cs="Tahoma"/>
          <w:lang w:val="fr-BE"/>
        </w:rPr>
        <w:t xml:space="preserve"> schaerbeekoises (théâtre, musée, maisons de jeunes, maisons de retraite, associations, collectifs, tiers-lieux, maisons médicales, etc.)</w:t>
      </w:r>
    </w:p>
    <w:p w14:paraId="6DDD3250" w14:textId="77777777" w:rsidR="001334B3" w:rsidRPr="008C7A63" w:rsidRDefault="001334B3" w:rsidP="001334B3">
      <w:pPr>
        <w:pStyle w:val="Default"/>
        <w:jc w:val="both"/>
        <w:rPr>
          <w:rFonts w:ascii="Tahoma" w:hAnsi="Tahoma" w:cs="Tahoma"/>
          <w:b/>
          <w:color w:val="425563" w:themeColor="accent1"/>
          <w:sz w:val="21"/>
          <w:szCs w:val="21"/>
          <w:lang w:val="fr-BE"/>
        </w:rPr>
      </w:pPr>
    </w:p>
    <w:p w14:paraId="270029AB" w14:textId="4C4B4FE6" w:rsidR="003B4F14" w:rsidRPr="008C7A63" w:rsidRDefault="001334B3" w:rsidP="001334B3">
      <w:pPr>
        <w:pStyle w:val="Default"/>
        <w:jc w:val="both"/>
        <w:rPr>
          <w:rFonts w:ascii="Tahoma" w:hAnsi="Tahoma" w:cs="Tahoma"/>
          <w:color w:val="425563" w:themeColor="accent1"/>
          <w:sz w:val="21"/>
          <w:szCs w:val="21"/>
          <w:lang w:val="fr-BE"/>
        </w:rPr>
      </w:pPr>
      <w:r w:rsidRPr="008C7A63">
        <w:rPr>
          <w:rFonts w:ascii="Tahoma" w:hAnsi="Tahoma" w:cs="Tahoma"/>
          <w:b/>
          <w:color w:val="425563" w:themeColor="accent1"/>
          <w:sz w:val="21"/>
          <w:szCs w:val="21"/>
          <w:lang w:val="fr-BE"/>
        </w:rPr>
        <w:t>Conditions et remarques</w:t>
      </w:r>
      <w:r w:rsidRPr="008C7A63">
        <w:rPr>
          <w:rFonts w:ascii="Tahoma" w:hAnsi="Tahoma" w:cs="Tahoma"/>
          <w:color w:val="425563" w:themeColor="accent1"/>
          <w:sz w:val="21"/>
          <w:szCs w:val="21"/>
          <w:lang w:val="fr-BE"/>
        </w:rPr>
        <w:t> :</w:t>
      </w:r>
    </w:p>
    <w:p w14:paraId="508AAC28" w14:textId="77777777" w:rsidR="003B4F14" w:rsidRDefault="003B4F14" w:rsidP="003B4F14">
      <w:pPr>
        <w:spacing w:before="0" w:after="0"/>
        <w:ind w:left="0"/>
        <w:rPr>
          <w:rFonts w:ascii="Tahoma" w:hAnsi="Tahoma" w:cs="Tahoma"/>
          <w:lang w:val="fr-BE"/>
        </w:rPr>
      </w:pPr>
    </w:p>
    <w:p w14:paraId="01AD9F4D" w14:textId="77777777" w:rsidR="003B4F14" w:rsidRDefault="003B4F14" w:rsidP="003B4F14">
      <w:pPr>
        <w:pStyle w:val="Paragraphedeliste"/>
        <w:numPr>
          <w:ilvl w:val="0"/>
          <w:numId w:val="34"/>
        </w:num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 xml:space="preserve">Le projet est cosigné par </w:t>
      </w:r>
      <w:proofErr w:type="spellStart"/>
      <w:r w:rsidRPr="003B4F14">
        <w:rPr>
          <w:rFonts w:ascii="Tahoma" w:hAnsi="Tahoma" w:cs="Tahoma"/>
          <w:lang w:val="fr-BE"/>
        </w:rPr>
        <w:t>un·e</w:t>
      </w:r>
      <w:proofErr w:type="spellEnd"/>
      <w:r w:rsidRPr="003B4F14">
        <w:rPr>
          <w:rFonts w:ascii="Tahoma" w:hAnsi="Tahoma" w:cs="Tahoma"/>
          <w:lang w:val="fr-BE"/>
        </w:rPr>
        <w:t xml:space="preserve"> artiste et une institution culturelle et/ou sociale.</w:t>
      </w:r>
    </w:p>
    <w:p w14:paraId="599677F3" w14:textId="77777777" w:rsidR="003B4F14" w:rsidRDefault="003B4F14" w:rsidP="003B4F14">
      <w:pPr>
        <w:pStyle w:val="Paragraphedeliste"/>
        <w:numPr>
          <w:ilvl w:val="0"/>
          <w:numId w:val="34"/>
        </w:num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>L'institution culturelle ou sociale a son siège social à Schaerbeek</w:t>
      </w:r>
    </w:p>
    <w:p w14:paraId="7B4EED07" w14:textId="005BB75F" w:rsidR="003B4F14" w:rsidRPr="003B4F14" w:rsidRDefault="003B4F14" w:rsidP="003B4F14">
      <w:pPr>
        <w:pStyle w:val="Paragraphedeliste"/>
        <w:numPr>
          <w:ilvl w:val="0"/>
          <w:numId w:val="34"/>
        </w:num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>60% du budget est alloué à l'artiste</w:t>
      </w:r>
    </w:p>
    <w:p w14:paraId="0ED427D7" w14:textId="77777777" w:rsidR="003B4F14" w:rsidRDefault="003B4F14" w:rsidP="003B4F14">
      <w:pPr>
        <w:spacing w:before="0" w:after="0"/>
        <w:rPr>
          <w:rFonts w:ascii="Tahoma" w:hAnsi="Tahoma" w:cs="Tahoma"/>
          <w:lang w:val="fr-BE"/>
        </w:rPr>
      </w:pPr>
    </w:p>
    <w:p w14:paraId="1DE81B42" w14:textId="60F414F0" w:rsidR="003B4F14" w:rsidRPr="003B4F14" w:rsidRDefault="003B4F14" w:rsidP="003B4F14">
      <w:p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>Par ailleurs, une préférence sera portée aux projets</w:t>
      </w:r>
    </w:p>
    <w:p w14:paraId="6C6A743D" w14:textId="77777777" w:rsidR="003B4F14" w:rsidRPr="003B4F14" w:rsidRDefault="003B4F14" w:rsidP="003B4F14">
      <w:pPr>
        <w:pStyle w:val="Paragraphedeliste"/>
        <w:numPr>
          <w:ilvl w:val="0"/>
          <w:numId w:val="35"/>
        </w:num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 xml:space="preserve">ayant pour objet de repenser le lien entre </w:t>
      </w:r>
      <w:proofErr w:type="spellStart"/>
      <w:r w:rsidRPr="003B4F14">
        <w:rPr>
          <w:rFonts w:ascii="Tahoma" w:hAnsi="Tahoma" w:cs="Tahoma"/>
          <w:lang w:val="fr-BE"/>
        </w:rPr>
        <w:t>acteur·ices</w:t>
      </w:r>
      <w:proofErr w:type="spellEnd"/>
      <w:r w:rsidRPr="003B4F14">
        <w:rPr>
          <w:rFonts w:ascii="Tahoma" w:hAnsi="Tahoma" w:cs="Tahoma"/>
          <w:lang w:val="fr-BE"/>
        </w:rPr>
        <w:t xml:space="preserve"> culturels et sociaux, en proposant une réelle forme de “</w:t>
      </w:r>
      <w:proofErr w:type="spellStart"/>
      <w:r w:rsidRPr="003B4F14">
        <w:rPr>
          <w:rFonts w:ascii="Tahoma" w:hAnsi="Tahoma" w:cs="Tahoma"/>
          <w:lang w:val="fr-BE"/>
        </w:rPr>
        <w:t>co-création</w:t>
      </w:r>
      <w:proofErr w:type="spellEnd"/>
      <w:r w:rsidRPr="003B4F14">
        <w:rPr>
          <w:rFonts w:ascii="Tahoma" w:hAnsi="Tahoma" w:cs="Tahoma"/>
          <w:lang w:val="fr-BE"/>
        </w:rPr>
        <w:t>”</w:t>
      </w:r>
    </w:p>
    <w:p w14:paraId="4AFA2A04" w14:textId="77777777" w:rsidR="003B4F14" w:rsidRPr="003B4F14" w:rsidRDefault="003B4F14" w:rsidP="003B4F14">
      <w:pPr>
        <w:pStyle w:val="Paragraphedeliste"/>
        <w:numPr>
          <w:ilvl w:val="0"/>
          <w:numId w:val="35"/>
        </w:num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 xml:space="preserve">ayant pour objet de renforcer le lien de manière plus pérenne le lien entre </w:t>
      </w:r>
      <w:proofErr w:type="spellStart"/>
      <w:r w:rsidRPr="003B4F14">
        <w:rPr>
          <w:rFonts w:ascii="Tahoma" w:hAnsi="Tahoma" w:cs="Tahoma"/>
          <w:lang w:val="fr-BE"/>
        </w:rPr>
        <w:t>acteur·ices</w:t>
      </w:r>
      <w:proofErr w:type="spellEnd"/>
      <w:r w:rsidRPr="003B4F14">
        <w:rPr>
          <w:rFonts w:ascii="Tahoma" w:hAnsi="Tahoma" w:cs="Tahoma"/>
          <w:lang w:val="fr-BE"/>
        </w:rPr>
        <w:t xml:space="preserve"> culturels et sociaux</w:t>
      </w:r>
    </w:p>
    <w:p w14:paraId="7A2ABDFB" w14:textId="77777777" w:rsidR="003B4F14" w:rsidRPr="003B4F14" w:rsidRDefault="003B4F14" w:rsidP="003B4F14">
      <w:pPr>
        <w:pStyle w:val="Paragraphedeliste"/>
        <w:numPr>
          <w:ilvl w:val="0"/>
          <w:numId w:val="35"/>
        </w:num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 xml:space="preserve">qui se veulent inclusifs dans le processus créatif (permettent à des artistes en situation de handicap ou </w:t>
      </w:r>
      <w:proofErr w:type="spellStart"/>
      <w:r w:rsidRPr="003B4F14">
        <w:rPr>
          <w:rFonts w:ascii="Tahoma" w:hAnsi="Tahoma" w:cs="Tahoma"/>
          <w:lang w:val="fr-BE"/>
        </w:rPr>
        <w:t>issu·e</w:t>
      </w:r>
      <w:proofErr w:type="spellEnd"/>
      <w:r w:rsidRPr="003B4F14">
        <w:rPr>
          <w:rFonts w:ascii="Tahoma" w:hAnsi="Tahoma" w:cs="Tahoma"/>
          <w:lang w:val="fr-BE"/>
        </w:rPr>
        <w:t xml:space="preserve"> de minorités de créer)</w:t>
      </w:r>
    </w:p>
    <w:p w14:paraId="6D7369DE" w14:textId="77777777" w:rsidR="003B4F14" w:rsidRPr="003B4F14" w:rsidRDefault="003B4F14" w:rsidP="003B4F14">
      <w:pPr>
        <w:spacing w:before="0" w:after="0"/>
        <w:rPr>
          <w:rFonts w:ascii="Tahoma" w:hAnsi="Tahoma" w:cs="Tahoma"/>
          <w:lang w:val="fr-BE"/>
        </w:rPr>
      </w:pPr>
    </w:p>
    <w:p w14:paraId="54C740EA" w14:textId="77777777" w:rsidR="003B4F14" w:rsidRPr="003B4F14" w:rsidRDefault="003B4F14" w:rsidP="003B4F14">
      <w:pPr>
        <w:spacing w:before="0" w:after="0"/>
        <w:rPr>
          <w:rFonts w:ascii="Tahoma" w:hAnsi="Tahoma" w:cs="Tahoma"/>
          <w:lang w:val="fr-BE"/>
        </w:rPr>
      </w:pPr>
      <w:r w:rsidRPr="003B4F14">
        <w:rPr>
          <w:rFonts w:ascii="Tahoma" w:hAnsi="Tahoma" w:cs="Tahoma"/>
          <w:lang w:val="fr-BE"/>
        </w:rPr>
        <w:t>Une exception à l’obligation de partenariat est possible pour une première candidature à l’appel à projets et dans la perspective de proposer des partenariats par la suite. Les candidatures uniques pourront demander un maximum de 1500€.</w:t>
      </w:r>
    </w:p>
    <w:p w14:paraId="5183333A" w14:textId="77777777" w:rsidR="003B4F14" w:rsidRPr="008C7A63" w:rsidRDefault="003B4F14" w:rsidP="001334B3">
      <w:pPr>
        <w:pStyle w:val="Default"/>
        <w:jc w:val="both"/>
        <w:rPr>
          <w:rFonts w:ascii="Tahoma" w:hAnsi="Tahoma" w:cs="Tahoma"/>
          <w:color w:val="425563" w:themeColor="accent1"/>
          <w:sz w:val="21"/>
          <w:szCs w:val="21"/>
          <w:lang w:val="fr-BE"/>
        </w:rPr>
      </w:pPr>
    </w:p>
    <w:p w14:paraId="6DDD3258" w14:textId="77777777" w:rsidR="001334B3" w:rsidRPr="008C7A63" w:rsidRDefault="001334B3" w:rsidP="001334B3">
      <w:pPr>
        <w:spacing w:before="0" w:after="0"/>
        <w:rPr>
          <w:rFonts w:ascii="Tahoma" w:hAnsi="Tahoma" w:cs="Tahoma"/>
        </w:rPr>
      </w:pPr>
    </w:p>
    <w:p w14:paraId="6DDD3259" w14:textId="77777777" w:rsidR="001334B3" w:rsidRPr="008C7A63" w:rsidRDefault="001334B3" w:rsidP="001334B3">
      <w:pPr>
        <w:pStyle w:val="Paragraphedeliste"/>
        <w:numPr>
          <w:ilvl w:val="0"/>
          <w:numId w:val="20"/>
        </w:numPr>
        <w:spacing w:before="0" w:after="0"/>
        <w:ind w:right="0"/>
        <w:contextualSpacing w:val="0"/>
        <w:rPr>
          <w:rFonts w:ascii="Tahoma" w:eastAsia="Times New Roman" w:hAnsi="Tahoma" w:cs="Tahoma"/>
          <w:lang w:eastAsia="fr-FR"/>
        </w:rPr>
      </w:pPr>
      <w:r w:rsidRPr="008C7A63">
        <w:rPr>
          <w:rFonts w:ascii="Tahoma" w:eastAsia="Times New Roman" w:hAnsi="Tahoma" w:cs="Tahoma"/>
          <w:lang w:eastAsia="fr-FR"/>
        </w:rPr>
        <w:lastRenderedPageBreak/>
        <w:t>Il est demandé aux bénéficiaires des subsides d’indiquer dans toute publicité ou publication en lien avec la réalisation du projet</w:t>
      </w:r>
      <w:r>
        <w:rPr>
          <w:rFonts w:ascii="Tahoma" w:eastAsia="Times New Roman" w:hAnsi="Tahoma" w:cs="Tahoma"/>
          <w:lang w:eastAsia="fr-FR"/>
        </w:rPr>
        <w:t>,</w:t>
      </w:r>
      <w:r w:rsidRPr="008C7A63">
        <w:rPr>
          <w:rFonts w:ascii="Tahoma" w:eastAsia="Times New Roman" w:hAnsi="Tahoma" w:cs="Tahoma"/>
          <w:lang w:eastAsia="fr-FR"/>
        </w:rPr>
        <w:t xml:space="preserve"> le logo de la Commune de Schaerbeek, accompagné de la mention « Avec le soutien de la Commune de Schaerbeek ».</w:t>
      </w:r>
    </w:p>
    <w:p w14:paraId="6DDD325A" w14:textId="77777777" w:rsidR="001334B3" w:rsidRPr="008C7A63" w:rsidRDefault="001334B3" w:rsidP="001334B3">
      <w:pPr>
        <w:pStyle w:val="Paragraphedeliste"/>
        <w:spacing w:before="0" w:after="0"/>
        <w:rPr>
          <w:rFonts w:ascii="Tahoma" w:eastAsia="Times New Roman" w:hAnsi="Tahoma" w:cs="Tahoma"/>
          <w:lang w:eastAsia="fr-FR"/>
        </w:rPr>
      </w:pPr>
    </w:p>
    <w:p w14:paraId="6DDD326A" w14:textId="77777777" w:rsidR="001334B3" w:rsidRPr="004638A0" w:rsidRDefault="001334B3" w:rsidP="001334B3">
      <w:pPr>
        <w:pStyle w:val="Paragraphedeliste"/>
        <w:spacing w:before="0" w:after="0"/>
        <w:ind w:right="0"/>
        <w:rPr>
          <w:rFonts w:ascii="Tahoma" w:eastAsia="Times New Roman" w:hAnsi="Tahoma" w:cs="Tahoma"/>
          <w:b/>
          <w:lang w:eastAsia="fr-FR"/>
        </w:rPr>
      </w:pPr>
    </w:p>
    <w:p w14:paraId="6DDD326B" w14:textId="77777777" w:rsidR="001334B3" w:rsidRPr="008C7A63" w:rsidRDefault="001334B3" w:rsidP="001334B3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b/>
          <w:lang w:val="fr-BE"/>
        </w:rPr>
      </w:pPr>
      <w:r w:rsidRPr="008C7A63">
        <w:rPr>
          <w:rFonts w:ascii="Tahoma" w:hAnsi="Tahoma" w:cs="Tahoma"/>
          <w:b/>
          <w:lang w:val="fr-BE"/>
        </w:rPr>
        <w:t>Procédure</w:t>
      </w:r>
    </w:p>
    <w:p w14:paraId="6DDD326C" w14:textId="77777777" w:rsidR="001334B3" w:rsidRPr="008C7A63" w:rsidRDefault="001334B3" w:rsidP="001334B3">
      <w:pPr>
        <w:spacing w:before="0" w:after="0"/>
        <w:rPr>
          <w:rFonts w:ascii="Tahoma" w:hAnsi="Tahoma" w:cs="Tahoma"/>
          <w:b/>
          <w:lang w:val="fr-BE"/>
        </w:rPr>
      </w:pPr>
    </w:p>
    <w:p w14:paraId="6DDD326D" w14:textId="77777777" w:rsidR="001334B3" w:rsidRDefault="001334B3" w:rsidP="001334B3">
      <w:pPr>
        <w:spacing w:before="0" w:after="0"/>
        <w:rPr>
          <w:rFonts w:ascii="Tahoma" w:hAnsi="Tahoma" w:cs="Tahoma"/>
          <w:lang w:val="fr-BE"/>
        </w:rPr>
      </w:pPr>
      <w:r w:rsidRPr="008C7A63">
        <w:rPr>
          <w:rFonts w:ascii="Tahoma" w:hAnsi="Tahoma" w:cs="Tahoma"/>
          <w:lang w:val="fr-BE"/>
        </w:rPr>
        <w:t>La procédure pour solliciter un subside est la suivante :</w:t>
      </w:r>
    </w:p>
    <w:p w14:paraId="58E2B1EF" w14:textId="77777777" w:rsidR="00796034" w:rsidRPr="008C7A63" w:rsidRDefault="00796034" w:rsidP="001334B3">
      <w:pPr>
        <w:spacing w:before="0" w:after="0"/>
        <w:rPr>
          <w:rFonts w:ascii="Tahoma" w:hAnsi="Tahoma" w:cs="Tahoma"/>
          <w:lang w:val="fr-BE"/>
        </w:rPr>
      </w:pPr>
    </w:p>
    <w:p w14:paraId="762DCCE8" w14:textId="77777777" w:rsidR="00796034" w:rsidRPr="00796034" w:rsidRDefault="00796034" w:rsidP="00796034">
      <w:pPr>
        <w:spacing w:before="0" w:after="0"/>
        <w:jc w:val="left"/>
        <w:rPr>
          <w:rFonts w:ascii="Tahoma" w:hAnsi="Tahoma" w:cs="Tahoma"/>
          <w:lang w:val="fr-BE"/>
        </w:rPr>
      </w:pPr>
      <w:r w:rsidRPr="00796034">
        <w:rPr>
          <w:rFonts w:ascii="Tahoma" w:hAnsi="Tahoma" w:cs="Tahoma"/>
          <w:lang w:val="fr-BE"/>
        </w:rPr>
        <w:t>a. Le formulaire de demande (cf. Annexe), adéquatement complété, sera transmis à l’administration communale. Le cas échéant, les statuts et le bilan financier seront fournis. Si l’association bénéficie d’autres subsides, il est demandé de le mentionner.</w:t>
      </w:r>
    </w:p>
    <w:p w14:paraId="6A35CC60" w14:textId="77777777" w:rsidR="00796034" w:rsidRDefault="00796034" w:rsidP="00796034">
      <w:pPr>
        <w:spacing w:before="0" w:after="0"/>
        <w:jc w:val="left"/>
        <w:rPr>
          <w:rFonts w:ascii="Tahoma" w:hAnsi="Tahoma" w:cs="Tahoma"/>
          <w:lang w:val="fr-BE"/>
        </w:rPr>
      </w:pPr>
    </w:p>
    <w:p w14:paraId="561AC788" w14:textId="12DBA1B7" w:rsidR="00796034" w:rsidRDefault="00796034" w:rsidP="00796034">
      <w:pPr>
        <w:spacing w:before="0" w:after="0"/>
        <w:jc w:val="left"/>
        <w:rPr>
          <w:rFonts w:ascii="Tahoma" w:hAnsi="Tahoma" w:cs="Tahoma"/>
          <w:lang w:val="fr-BE"/>
        </w:rPr>
      </w:pPr>
      <w:r w:rsidRPr="00796034">
        <w:rPr>
          <w:rFonts w:ascii="Tahoma" w:hAnsi="Tahoma" w:cs="Tahoma"/>
          <w:lang w:val="fr-BE"/>
        </w:rPr>
        <w:t xml:space="preserve">Ce dossier sera envoyé via mail à l’adresse </w:t>
      </w:r>
      <w:r w:rsidR="006F28B9">
        <w:rPr>
          <w:rFonts w:ascii="Tahoma" w:hAnsi="Tahoma" w:cs="Tahoma"/>
          <w:lang w:val="fr-BE"/>
        </w:rPr>
        <w:t>faireculture@1030.be.</w:t>
      </w:r>
    </w:p>
    <w:p w14:paraId="54267898" w14:textId="77777777" w:rsidR="00796034" w:rsidRPr="00796034" w:rsidRDefault="00796034" w:rsidP="00796034">
      <w:pPr>
        <w:spacing w:before="0" w:after="0"/>
        <w:jc w:val="left"/>
        <w:rPr>
          <w:rFonts w:ascii="Tahoma" w:hAnsi="Tahoma" w:cs="Tahoma"/>
          <w:lang w:val="fr-BE"/>
        </w:rPr>
      </w:pPr>
    </w:p>
    <w:p w14:paraId="5C6591EF" w14:textId="77777777" w:rsidR="00796034" w:rsidRPr="00796034" w:rsidRDefault="00796034" w:rsidP="00796034">
      <w:pPr>
        <w:spacing w:before="0" w:after="0"/>
        <w:jc w:val="left"/>
        <w:rPr>
          <w:rFonts w:ascii="Tahoma" w:hAnsi="Tahoma" w:cs="Tahoma"/>
          <w:lang w:val="fr-BE"/>
        </w:rPr>
      </w:pPr>
      <w:r w:rsidRPr="00796034">
        <w:rPr>
          <w:rFonts w:ascii="Tahoma" w:hAnsi="Tahoma" w:cs="Tahoma"/>
          <w:lang w:val="fr-BE"/>
        </w:rPr>
        <w:t>b. Les dossiers seront examinés par une commission d’avis composée de</w:t>
      </w:r>
    </w:p>
    <w:p w14:paraId="3F9C5C62" w14:textId="77777777" w:rsidR="00796034" w:rsidRPr="00796034" w:rsidRDefault="00796034" w:rsidP="00796034">
      <w:pPr>
        <w:pStyle w:val="Paragraphedeliste"/>
        <w:numPr>
          <w:ilvl w:val="0"/>
          <w:numId w:val="37"/>
        </w:numPr>
        <w:spacing w:before="0" w:after="0"/>
        <w:jc w:val="left"/>
        <w:rPr>
          <w:rFonts w:ascii="Tahoma" w:hAnsi="Tahoma" w:cs="Tahoma"/>
          <w:lang w:val="fr-BE"/>
        </w:rPr>
      </w:pPr>
      <w:r w:rsidRPr="00796034">
        <w:rPr>
          <w:rFonts w:ascii="Tahoma" w:hAnsi="Tahoma" w:cs="Tahoma"/>
          <w:lang w:val="fr-BE"/>
        </w:rPr>
        <w:t>membre du service culture</w:t>
      </w:r>
    </w:p>
    <w:p w14:paraId="6C90FE48" w14:textId="77777777" w:rsidR="00796034" w:rsidRPr="00796034" w:rsidRDefault="00796034" w:rsidP="00796034">
      <w:pPr>
        <w:pStyle w:val="Paragraphedeliste"/>
        <w:numPr>
          <w:ilvl w:val="0"/>
          <w:numId w:val="37"/>
        </w:numPr>
        <w:spacing w:before="0" w:after="0"/>
        <w:jc w:val="left"/>
        <w:rPr>
          <w:rFonts w:ascii="Tahoma" w:hAnsi="Tahoma" w:cs="Tahoma"/>
          <w:lang w:val="fr-BE"/>
        </w:rPr>
      </w:pPr>
      <w:r w:rsidRPr="00796034">
        <w:rPr>
          <w:rFonts w:ascii="Tahoma" w:hAnsi="Tahoma" w:cs="Tahoma"/>
          <w:lang w:val="fr-BE"/>
        </w:rPr>
        <w:t>membre du service égalité des chances</w:t>
      </w:r>
    </w:p>
    <w:p w14:paraId="1177F277" w14:textId="77777777" w:rsidR="00796034" w:rsidRPr="00796034" w:rsidRDefault="00796034" w:rsidP="00796034">
      <w:pPr>
        <w:pStyle w:val="Paragraphedeliste"/>
        <w:numPr>
          <w:ilvl w:val="0"/>
          <w:numId w:val="37"/>
        </w:numPr>
        <w:spacing w:before="0" w:after="0"/>
        <w:jc w:val="left"/>
        <w:rPr>
          <w:rFonts w:ascii="Tahoma" w:hAnsi="Tahoma" w:cs="Tahoma"/>
          <w:lang w:val="fr-BE"/>
        </w:rPr>
      </w:pPr>
      <w:r w:rsidRPr="00796034">
        <w:rPr>
          <w:rFonts w:ascii="Tahoma" w:hAnsi="Tahoma" w:cs="Tahoma"/>
          <w:lang w:val="fr-BE"/>
        </w:rPr>
        <w:t>membre de la Maison des Femmes</w:t>
      </w:r>
    </w:p>
    <w:p w14:paraId="419D7EB2" w14:textId="77777777" w:rsidR="00796034" w:rsidRPr="00796034" w:rsidRDefault="00796034" w:rsidP="00796034">
      <w:pPr>
        <w:pStyle w:val="Paragraphedeliste"/>
        <w:numPr>
          <w:ilvl w:val="0"/>
          <w:numId w:val="37"/>
        </w:numPr>
        <w:spacing w:before="0" w:after="0"/>
        <w:jc w:val="left"/>
        <w:rPr>
          <w:rFonts w:ascii="Tahoma" w:hAnsi="Tahoma" w:cs="Tahoma"/>
          <w:lang w:val="fr-BE"/>
        </w:rPr>
      </w:pPr>
      <w:r w:rsidRPr="00796034">
        <w:rPr>
          <w:rFonts w:ascii="Tahoma" w:hAnsi="Tahoma" w:cs="Tahoma"/>
          <w:lang w:val="fr-BE"/>
        </w:rPr>
        <w:t>membre du Centre Culturel de Schaerbeek</w:t>
      </w:r>
    </w:p>
    <w:p w14:paraId="521246BC" w14:textId="77777777" w:rsidR="00796034" w:rsidRDefault="00796034" w:rsidP="00796034">
      <w:pPr>
        <w:pStyle w:val="Paragraphedeliste"/>
        <w:numPr>
          <w:ilvl w:val="0"/>
          <w:numId w:val="37"/>
        </w:numPr>
        <w:spacing w:before="0" w:after="0"/>
        <w:jc w:val="left"/>
        <w:rPr>
          <w:rFonts w:ascii="Tahoma" w:hAnsi="Tahoma" w:cs="Tahoma"/>
          <w:lang w:val="fr-BE"/>
        </w:rPr>
      </w:pPr>
      <w:r w:rsidRPr="00796034">
        <w:rPr>
          <w:rFonts w:ascii="Tahoma" w:hAnsi="Tahoma" w:cs="Tahoma"/>
          <w:lang w:val="fr-BE"/>
        </w:rPr>
        <w:t>membre de la CASS</w:t>
      </w:r>
    </w:p>
    <w:p w14:paraId="473D7B3A" w14:textId="77777777" w:rsidR="00796034" w:rsidRPr="00796034" w:rsidRDefault="00796034" w:rsidP="00796034">
      <w:pPr>
        <w:pStyle w:val="Paragraphedeliste"/>
        <w:spacing w:before="0" w:after="0"/>
        <w:ind w:left="1117"/>
        <w:jc w:val="left"/>
        <w:rPr>
          <w:rFonts w:ascii="Tahoma" w:hAnsi="Tahoma" w:cs="Tahoma"/>
          <w:lang w:val="fr-BE"/>
        </w:rPr>
      </w:pPr>
    </w:p>
    <w:p w14:paraId="22306C7F" w14:textId="77777777" w:rsidR="00796034" w:rsidRPr="00796034" w:rsidRDefault="00796034" w:rsidP="00796034">
      <w:pPr>
        <w:spacing w:before="0" w:after="0"/>
        <w:jc w:val="left"/>
        <w:rPr>
          <w:rFonts w:ascii="Tahoma" w:hAnsi="Tahoma" w:cs="Tahoma"/>
          <w:lang w:val="fr-BE"/>
        </w:rPr>
      </w:pPr>
      <w:r w:rsidRPr="00796034">
        <w:rPr>
          <w:rFonts w:ascii="Tahoma" w:hAnsi="Tahoma" w:cs="Tahoma"/>
          <w:lang w:val="fr-BE"/>
        </w:rPr>
        <w:t>c. Un rapport d’activité sera fourni en fin de projet, comprenant une description du processus créatif. </w:t>
      </w:r>
    </w:p>
    <w:p w14:paraId="6DDD3283" w14:textId="77777777" w:rsidR="001334B3" w:rsidRPr="007115FD" w:rsidRDefault="001334B3" w:rsidP="001334B3">
      <w:pPr>
        <w:spacing w:before="0" w:after="0"/>
        <w:ind w:left="0" w:right="0"/>
        <w:rPr>
          <w:rFonts w:ascii="Tahoma" w:hAnsi="Tahoma" w:cs="Tahoma"/>
          <w:lang w:val="fr-BE"/>
        </w:rPr>
      </w:pPr>
    </w:p>
    <w:p w14:paraId="6DDD3284" w14:textId="77777777" w:rsidR="001334B3" w:rsidRPr="007115FD" w:rsidRDefault="001334B3" w:rsidP="001334B3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b/>
          <w:lang w:val="fr-BE"/>
        </w:rPr>
      </w:pPr>
      <w:r w:rsidRPr="007115FD">
        <w:rPr>
          <w:rFonts w:ascii="Tahoma" w:hAnsi="Tahoma" w:cs="Tahoma"/>
          <w:b/>
          <w:lang w:val="fr-BE"/>
        </w:rPr>
        <w:t>Echéances</w:t>
      </w:r>
    </w:p>
    <w:p w14:paraId="6DDD3285" w14:textId="77777777" w:rsidR="001334B3" w:rsidRPr="007115FD" w:rsidRDefault="001334B3" w:rsidP="001334B3">
      <w:pPr>
        <w:spacing w:before="0" w:after="0"/>
        <w:rPr>
          <w:rFonts w:ascii="Tahoma" w:hAnsi="Tahoma" w:cs="Tahoma"/>
          <w:lang w:val="fr-BE"/>
        </w:rPr>
      </w:pPr>
    </w:p>
    <w:p w14:paraId="2B902A0A" w14:textId="29651E1B" w:rsidR="00796034" w:rsidRPr="00796034" w:rsidRDefault="00796034" w:rsidP="00796034">
      <w:pPr>
        <w:pStyle w:val="Paragraphedeliste"/>
        <w:numPr>
          <w:ilvl w:val="0"/>
          <w:numId w:val="37"/>
        </w:numPr>
        <w:spacing w:before="0" w:after="0"/>
        <w:jc w:val="left"/>
        <w:rPr>
          <w:rFonts w:ascii="Tahoma" w:hAnsi="Tahoma" w:cs="Tahoma"/>
          <w:lang w:val="fr-BE"/>
        </w:rPr>
      </w:pPr>
      <w:r w:rsidRPr="00796034">
        <w:rPr>
          <w:rFonts w:ascii="Tahoma" w:hAnsi="Tahoma" w:cs="Tahoma"/>
          <w:lang w:val="fr-BE"/>
        </w:rPr>
        <w:t>Date de publication de l’appel à projets : 01/10/2024</w:t>
      </w:r>
    </w:p>
    <w:p w14:paraId="18DFC5CE" w14:textId="657D3CB0" w:rsidR="00796034" w:rsidRDefault="00796034" w:rsidP="00796034">
      <w:pPr>
        <w:pStyle w:val="Paragraphedeliste"/>
        <w:numPr>
          <w:ilvl w:val="0"/>
          <w:numId w:val="37"/>
        </w:numPr>
        <w:spacing w:before="0" w:after="0"/>
        <w:jc w:val="left"/>
        <w:rPr>
          <w:rFonts w:ascii="Tahoma" w:hAnsi="Tahoma" w:cs="Tahoma"/>
          <w:lang w:val="fr-BE"/>
        </w:rPr>
      </w:pPr>
      <w:r w:rsidRPr="00796034">
        <w:rPr>
          <w:rFonts w:ascii="Tahoma" w:hAnsi="Tahoma" w:cs="Tahoma"/>
          <w:lang w:val="fr-BE"/>
        </w:rPr>
        <w:t xml:space="preserve">Date de remise des dossiers : </w:t>
      </w:r>
      <w:r w:rsidR="006F28B9">
        <w:rPr>
          <w:rFonts w:ascii="Tahoma" w:hAnsi="Tahoma" w:cs="Tahoma"/>
          <w:lang w:val="fr-BE"/>
        </w:rPr>
        <w:t>15</w:t>
      </w:r>
      <w:r w:rsidRPr="00796034">
        <w:rPr>
          <w:rFonts w:ascii="Tahoma" w:hAnsi="Tahoma" w:cs="Tahoma"/>
          <w:lang w:val="fr-BE"/>
        </w:rPr>
        <w:t>/11/2024</w:t>
      </w:r>
    </w:p>
    <w:p w14:paraId="09D261BA" w14:textId="0D00D1B3" w:rsidR="00796034" w:rsidRPr="00796034" w:rsidRDefault="00796034" w:rsidP="00796034">
      <w:pPr>
        <w:pStyle w:val="Paragraphedeliste"/>
        <w:numPr>
          <w:ilvl w:val="0"/>
          <w:numId w:val="37"/>
        </w:numPr>
        <w:spacing w:before="0" w:after="0"/>
        <w:jc w:val="left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S</w:t>
      </w:r>
      <w:r w:rsidRPr="00796034">
        <w:rPr>
          <w:rFonts w:ascii="Tahoma" w:hAnsi="Tahoma" w:cs="Tahoma"/>
          <w:lang w:val="fr-BE"/>
        </w:rPr>
        <w:t>ont éligibles des projets se déroulant entre le 01/01/2025 et le 30/</w:t>
      </w:r>
      <w:r>
        <w:rPr>
          <w:rFonts w:ascii="Tahoma" w:hAnsi="Tahoma" w:cs="Tahoma"/>
          <w:lang w:val="fr-BE"/>
        </w:rPr>
        <w:t>11</w:t>
      </w:r>
      <w:r w:rsidRPr="00796034">
        <w:rPr>
          <w:rFonts w:ascii="Tahoma" w:hAnsi="Tahoma" w:cs="Tahoma"/>
          <w:lang w:val="fr-BE"/>
        </w:rPr>
        <w:t>/2025</w:t>
      </w:r>
    </w:p>
    <w:p w14:paraId="6DDD3289" w14:textId="77777777" w:rsidR="00B148A0" w:rsidRDefault="00B148A0" w:rsidP="00B148A0">
      <w:pPr>
        <w:spacing w:before="0" w:after="0"/>
        <w:ind w:right="0"/>
        <w:rPr>
          <w:rFonts w:ascii="Tahoma" w:hAnsi="Tahoma" w:cs="Tahoma"/>
          <w:color w:val="auto"/>
          <w:lang w:val="fr-BE"/>
        </w:rPr>
      </w:pPr>
    </w:p>
    <w:p w14:paraId="6DDD328A" w14:textId="77777777" w:rsidR="00B148A0" w:rsidRDefault="00B148A0" w:rsidP="00B148A0">
      <w:pPr>
        <w:spacing w:before="0" w:after="0"/>
        <w:ind w:right="0"/>
        <w:rPr>
          <w:rFonts w:ascii="Tahoma" w:hAnsi="Tahoma" w:cs="Tahoma"/>
          <w:color w:val="auto"/>
          <w:lang w:val="fr-BE"/>
        </w:rPr>
      </w:pPr>
    </w:p>
    <w:p w14:paraId="6DDD328B" w14:textId="77777777" w:rsidR="00B148A0" w:rsidRDefault="00B148A0" w:rsidP="00B148A0">
      <w:pPr>
        <w:spacing w:before="0" w:after="0"/>
        <w:ind w:right="0"/>
        <w:rPr>
          <w:rFonts w:ascii="Tahoma" w:hAnsi="Tahoma" w:cs="Tahoma"/>
          <w:color w:val="auto"/>
          <w:lang w:val="fr-BE"/>
        </w:rPr>
      </w:pPr>
    </w:p>
    <w:p w14:paraId="6DDD328C" w14:textId="77777777"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  <w:r w:rsidRPr="00746E19">
        <w:rPr>
          <w:rFonts w:ascii="Tahoma" w:hAnsi="Tahoma" w:cs="Tahoma"/>
          <w:b/>
          <w:sz w:val="28"/>
          <w:szCs w:val="28"/>
          <w:lang w:val="fr-BE"/>
        </w:rPr>
        <w:t>Commune de Schaerbeek</w:t>
      </w:r>
    </w:p>
    <w:p w14:paraId="6DDD328D" w14:textId="77777777"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</w:p>
    <w:p w14:paraId="6DDD328E" w14:textId="77777777"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</w:rPr>
      </w:pPr>
      <w:r w:rsidRPr="00C215E8">
        <w:rPr>
          <w:rFonts w:ascii="Tahoma" w:hAnsi="Tahoma" w:cs="Tahoma"/>
          <w:b/>
          <w:sz w:val="28"/>
          <w:szCs w:val="28"/>
        </w:rPr>
        <w:t>Formul</w:t>
      </w:r>
      <w:r>
        <w:rPr>
          <w:rFonts w:ascii="Tahoma" w:hAnsi="Tahoma" w:cs="Tahoma"/>
          <w:b/>
          <w:sz w:val="28"/>
          <w:szCs w:val="28"/>
        </w:rPr>
        <w:t xml:space="preserve">aire de candidature </w:t>
      </w:r>
      <w:r>
        <w:rPr>
          <w:rFonts w:ascii="Tahoma" w:hAnsi="Tahoma" w:cs="Tahoma"/>
          <w:b/>
          <w:sz w:val="28"/>
          <w:szCs w:val="28"/>
          <w:lang w:val="fr-BE"/>
        </w:rPr>
        <w:t>a</w:t>
      </w:r>
      <w:r w:rsidRPr="00121488">
        <w:rPr>
          <w:rFonts w:ascii="Tahoma" w:hAnsi="Tahoma" w:cs="Tahoma"/>
          <w:b/>
          <w:sz w:val="28"/>
          <w:szCs w:val="28"/>
          <w:lang w:val="fr-BE"/>
        </w:rPr>
        <w:t>ppel à projets</w:t>
      </w:r>
    </w:p>
    <w:p w14:paraId="6DDD328F" w14:textId="7B3AAB3F" w:rsidR="00B148A0" w:rsidRPr="005C1EC5" w:rsidRDefault="005C1EC5" w:rsidP="005C1EC5">
      <w:pPr>
        <w:pStyle w:val="Paragraphedeliste"/>
        <w:numPr>
          <w:ilvl w:val="0"/>
          <w:numId w:val="25"/>
        </w:numPr>
        <w:jc w:val="center"/>
        <w:rPr>
          <w:rFonts w:ascii="Tahoma" w:hAnsi="Tahoma" w:cs="Tahoma"/>
          <w:b/>
          <w:sz w:val="28"/>
          <w:szCs w:val="28"/>
        </w:rPr>
      </w:pPr>
      <w:r w:rsidRPr="005C1EC5">
        <w:rPr>
          <w:rFonts w:ascii="Tahoma" w:hAnsi="Tahoma" w:cs="Tahoma"/>
          <w:b/>
          <w:sz w:val="28"/>
          <w:szCs w:val="28"/>
          <w:lang w:val="fr-BE"/>
        </w:rPr>
        <w:t>Faire Culture 1030</w:t>
      </w:r>
      <w:r>
        <w:rPr>
          <w:rFonts w:ascii="Tahoma" w:hAnsi="Tahoma" w:cs="Tahoma"/>
          <w:b/>
          <w:sz w:val="28"/>
          <w:szCs w:val="28"/>
          <w:lang w:val="fr-BE"/>
        </w:rPr>
        <w:t xml:space="preserve"> </w:t>
      </w:r>
      <w:r w:rsidR="00B148A0" w:rsidRPr="005C1EC5">
        <w:rPr>
          <w:rFonts w:ascii="Tahoma" w:hAnsi="Tahoma" w:cs="Tahoma"/>
          <w:b/>
          <w:sz w:val="28"/>
          <w:szCs w:val="28"/>
        </w:rPr>
        <w:t xml:space="preserve">– </w:t>
      </w:r>
    </w:p>
    <w:p w14:paraId="6DDD3290" w14:textId="77777777" w:rsidR="00B148A0" w:rsidRPr="00C215E8" w:rsidRDefault="00AE5F31" w:rsidP="00B148A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2024</w:t>
      </w:r>
    </w:p>
    <w:p w14:paraId="6DDD3291" w14:textId="77777777" w:rsidR="00B148A0" w:rsidRPr="00C215E8" w:rsidRDefault="00B148A0" w:rsidP="00B148A0">
      <w:pPr>
        <w:jc w:val="center"/>
        <w:rPr>
          <w:rFonts w:ascii="Tahoma" w:hAnsi="Tahoma" w:cs="Tahoma"/>
          <w:b/>
          <w:sz w:val="28"/>
          <w:szCs w:val="28"/>
        </w:rPr>
      </w:pPr>
    </w:p>
    <w:p w14:paraId="6DDD3292" w14:textId="77777777"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</w:p>
    <w:p w14:paraId="6DDD3293" w14:textId="77777777" w:rsidR="00B148A0" w:rsidRPr="00746E19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</w:p>
    <w:p w14:paraId="6DDD3294" w14:textId="77777777" w:rsidR="00B148A0" w:rsidRDefault="00B148A0" w:rsidP="00B148A0">
      <w:pPr>
        <w:jc w:val="center"/>
        <w:rPr>
          <w:rFonts w:ascii="Tahoma" w:hAnsi="Tahoma" w:cs="Tahoma"/>
          <w:b/>
          <w:lang w:val="fr-BE"/>
        </w:rPr>
      </w:pPr>
    </w:p>
    <w:p w14:paraId="6DDD3295" w14:textId="77777777" w:rsidR="00B148A0" w:rsidRDefault="00B148A0" w:rsidP="00B148A0">
      <w:pPr>
        <w:jc w:val="center"/>
      </w:pPr>
      <w:r>
        <w:rPr>
          <w:rFonts w:ascii="Tahoma" w:hAnsi="Tahoma" w:cs="Tahoma"/>
          <w:b/>
          <w:noProof/>
          <w:sz w:val="28"/>
          <w:szCs w:val="28"/>
          <w:lang w:val="fr-BE" w:eastAsia="fr-BE"/>
        </w:rPr>
        <w:lastRenderedPageBreak/>
        <w:drawing>
          <wp:inline distT="0" distB="0" distL="0" distR="0" wp14:anchorId="6DDD3356" wp14:editId="6DDD3357">
            <wp:extent cx="2219325" cy="1759545"/>
            <wp:effectExtent l="0" t="0" r="0" b="0"/>
            <wp:docPr id="1" name="Image 1" descr="Logo 1030 bilingue quadri 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030 bilingue quadri trans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12" cy="176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3296" w14:textId="77777777" w:rsidR="00B148A0" w:rsidRDefault="00B148A0" w:rsidP="00B148A0">
      <w:pPr>
        <w:jc w:val="center"/>
      </w:pPr>
    </w:p>
    <w:p w14:paraId="6DDD3297" w14:textId="77777777" w:rsidR="00B148A0" w:rsidRDefault="00B148A0" w:rsidP="00B148A0">
      <w:pPr>
        <w:jc w:val="center"/>
      </w:pPr>
    </w:p>
    <w:p w14:paraId="6DDD3298" w14:textId="77777777" w:rsidR="00B148A0" w:rsidRDefault="00B148A0" w:rsidP="00B148A0">
      <w:pPr>
        <w:ind w:left="0"/>
        <w:rPr>
          <w:rFonts w:ascii="Tahoma" w:hAnsi="Tahoma" w:cs="Tahoma"/>
          <w:b/>
        </w:rPr>
      </w:pPr>
    </w:p>
    <w:p w14:paraId="6DDD3299" w14:textId="77777777" w:rsidR="00B148A0" w:rsidRDefault="00B148A0" w:rsidP="00B148A0">
      <w:pPr>
        <w:jc w:val="center"/>
        <w:rPr>
          <w:rFonts w:ascii="Tahoma" w:hAnsi="Tahoma" w:cs="Tahoma"/>
          <w:b/>
        </w:rPr>
      </w:pPr>
    </w:p>
    <w:p w14:paraId="6DDD329A" w14:textId="77777777" w:rsidR="00B148A0" w:rsidRDefault="00B148A0" w:rsidP="00B148A0">
      <w:pPr>
        <w:jc w:val="center"/>
        <w:rPr>
          <w:rFonts w:ascii="Tahoma" w:hAnsi="Tahoma" w:cs="Tahoma"/>
          <w:b/>
        </w:rPr>
      </w:pPr>
    </w:p>
    <w:p w14:paraId="6DDD329B" w14:textId="77777777" w:rsidR="00B148A0" w:rsidRDefault="00B148A0" w:rsidP="00B148A0">
      <w:pPr>
        <w:jc w:val="center"/>
        <w:rPr>
          <w:rFonts w:ascii="Tahoma" w:hAnsi="Tahoma" w:cs="Tahoma"/>
          <w:b/>
        </w:rPr>
      </w:pPr>
    </w:p>
    <w:p w14:paraId="6DDD329C" w14:textId="77777777" w:rsidR="00B148A0" w:rsidRDefault="00B148A0" w:rsidP="00B148A0">
      <w:pPr>
        <w:jc w:val="center"/>
        <w:rPr>
          <w:rFonts w:ascii="Tahoma" w:hAnsi="Tahoma" w:cs="Tahoma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547"/>
        <w:gridCol w:w="6665"/>
      </w:tblGrid>
      <w:tr w:rsidR="00B148A0" w14:paraId="6DDD32A0" w14:textId="77777777" w:rsidTr="00C9534E">
        <w:trPr>
          <w:trHeight w:val="889"/>
        </w:trPr>
        <w:tc>
          <w:tcPr>
            <w:tcW w:w="2547" w:type="dxa"/>
          </w:tcPr>
          <w:p w14:paraId="6DDD329D" w14:textId="7606903D" w:rsidR="00B148A0" w:rsidRPr="00746E19" w:rsidRDefault="00B148A0" w:rsidP="00C9534E">
            <w:pPr>
              <w:ind w:left="170" w:right="170"/>
              <w:jc w:val="left"/>
              <w:rPr>
                <w:rFonts w:ascii="Tahoma" w:hAnsi="Tahoma" w:cs="Tahoma"/>
                <w:b/>
                <w:lang w:val="fr-BE"/>
              </w:rPr>
            </w:pPr>
            <w:r>
              <w:rPr>
                <w:rFonts w:ascii="Tahoma" w:hAnsi="Tahoma" w:cs="Tahoma"/>
                <w:b/>
                <w:lang w:val="fr-BE"/>
              </w:rPr>
              <w:t>Nom de l</w:t>
            </w:r>
            <w:r w:rsidR="00DA66A0">
              <w:rPr>
                <w:rFonts w:ascii="Tahoma" w:hAnsi="Tahoma" w:cs="Tahoma"/>
                <w:b/>
                <w:lang w:val="fr-BE"/>
              </w:rPr>
              <w:t>’artiste ou du collectif</w:t>
            </w:r>
          </w:p>
        </w:tc>
        <w:tc>
          <w:tcPr>
            <w:tcW w:w="6665" w:type="dxa"/>
          </w:tcPr>
          <w:p w14:paraId="6DDD329E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  <w:p w14:paraId="6DDD329F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</w:tc>
      </w:tr>
      <w:tr w:rsidR="00DA66A0" w14:paraId="6AAF6FA2" w14:textId="77777777" w:rsidTr="00C9534E">
        <w:trPr>
          <w:trHeight w:val="879"/>
        </w:trPr>
        <w:tc>
          <w:tcPr>
            <w:tcW w:w="2547" w:type="dxa"/>
          </w:tcPr>
          <w:p w14:paraId="66F933E7" w14:textId="456AD914" w:rsidR="00DA66A0" w:rsidRPr="00746E19" w:rsidRDefault="00DA66A0" w:rsidP="00C9534E">
            <w:pPr>
              <w:ind w:left="170" w:right="170"/>
              <w:jc w:val="left"/>
              <w:rPr>
                <w:rFonts w:ascii="Tahoma" w:hAnsi="Tahoma" w:cs="Tahoma"/>
                <w:b/>
                <w:lang w:val="fr-BE"/>
              </w:rPr>
            </w:pPr>
            <w:r>
              <w:rPr>
                <w:rFonts w:ascii="Tahoma" w:hAnsi="Tahoma" w:cs="Tahoma"/>
                <w:b/>
                <w:lang w:val="fr-BE"/>
              </w:rPr>
              <w:t>Nom de la structure cosignataire</w:t>
            </w:r>
          </w:p>
        </w:tc>
        <w:tc>
          <w:tcPr>
            <w:tcW w:w="6665" w:type="dxa"/>
          </w:tcPr>
          <w:p w14:paraId="01490E1F" w14:textId="77777777" w:rsidR="00DA66A0" w:rsidRDefault="00DA66A0" w:rsidP="00396B0B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14:paraId="6DDD32A4" w14:textId="77777777" w:rsidTr="00C9534E">
        <w:trPr>
          <w:trHeight w:val="879"/>
        </w:trPr>
        <w:tc>
          <w:tcPr>
            <w:tcW w:w="2547" w:type="dxa"/>
          </w:tcPr>
          <w:p w14:paraId="6DDD32A1" w14:textId="77777777" w:rsidR="00B148A0" w:rsidRPr="00C9534E" w:rsidRDefault="00B148A0" w:rsidP="00C9534E">
            <w:pPr>
              <w:ind w:left="170" w:right="170"/>
              <w:jc w:val="left"/>
              <w:rPr>
                <w:rFonts w:ascii="Tahoma" w:hAnsi="Tahoma" w:cs="Tahoma"/>
                <w:b/>
                <w:lang w:val="fr-BE"/>
              </w:rPr>
            </w:pPr>
            <w:r w:rsidRPr="00746E19">
              <w:rPr>
                <w:rFonts w:ascii="Tahoma" w:hAnsi="Tahoma" w:cs="Tahoma"/>
                <w:b/>
                <w:lang w:val="fr-BE"/>
              </w:rPr>
              <w:t xml:space="preserve">Titre </w:t>
            </w:r>
            <w:r>
              <w:rPr>
                <w:rFonts w:ascii="Tahoma" w:hAnsi="Tahoma" w:cs="Tahoma"/>
                <w:b/>
                <w:lang w:val="fr-BE"/>
              </w:rPr>
              <w:t>du projet</w:t>
            </w:r>
          </w:p>
        </w:tc>
        <w:tc>
          <w:tcPr>
            <w:tcW w:w="6665" w:type="dxa"/>
          </w:tcPr>
          <w:p w14:paraId="6DDD32A2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  <w:p w14:paraId="6DDD32A3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</w:tc>
      </w:tr>
    </w:tbl>
    <w:p w14:paraId="6DDD32A9" w14:textId="77777777"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14:paraId="6DDD32AA" w14:textId="77777777" w:rsidR="00B148A0" w:rsidRDefault="00B148A0" w:rsidP="00B148A0">
      <w:pPr>
        <w:spacing w:before="0" w:after="0"/>
        <w:ind w:left="0" w:right="0"/>
        <w:rPr>
          <w:rFonts w:ascii="Tahoma" w:hAnsi="Tahoma" w:cs="Tahoma"/>
          <w:b/>
          <w:lang w:val="fr-BE"/>
        </w:rPr>
      </w:pPr>
    </w:p>
    <w:p w14:paraId="6DDD32AB" w14:textId="77777777" w:rsidR="00B148A0" w:rsidRDefault="00B148A0" w:rsidP="00B148A0">
      <w:pPr>
        <w:spacing w:before="0" w:after="0"/>
        <w:ind w:left="720" w:right="0"/>
        <w:contextualSpacing/>
        <w:rPr>
          <w:rFonts w:ascii="Tahoma" w:hAnsi="Tahoma" w:cs="Tahoma"/>
          <w:lang w:val="fr-BE"/>
        </w:rPr>
      </w:pPr>
      <w:r>
        <w:rPr>
          <w:rFonts w:ascii="Tahoma" w:hAnsi="Tahoma" w:cs="Tahoma"/>
          <w:b/>
          <w:lang w:val="fr-BE"/>
        </w:rPr>
        <w:t>Données générales</w:t>
      </w:r>
    </w:p>
    <w:p w14:paraId="6DDD32AC" w14:textId="77777777" w:rsidR="00B148A0" w:rsidRDefault="00B148A0" w:rsidP="00B148A0">
      <w:pPr>
        <w:rPr>
          <w:rFonts w:ascii="Tahoma" w:hAnsi="Tahoma" w:cs="Tahoma"/>
          <w:lang w:val="fr-BE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B148A0" w14:paraId="6DDD32B1" w14:textId="77777777" w:rsidTr="00396B0B">
        <w:trPr>
          <w:trHeight w:val="1030"/>
        </w:trPr>
        <w:tc>
          <w:tcPr>
            <w:tcW w:w="2808" w:type="dxa"/>
          </w:tcPr>
          <w:p w14:paraId="6DDD32AD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</w:p>
          <w:p w14:paraId="6DDD32AE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Nom (complet) de la structure</w:t>
            </w:r>
          </w:p>
          <w:p w14:paraId="6DDD32AF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14:paraId="6DDD32B0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14:paraId="6DDD32B5" w14:textId="77777777" w:rsidTr="00396B0B">
        <w:trPr>
          <w:trHeight w:val="1073"/>
        </w:trPr>
        <w:tc>
          <w:tcPr>
            <w:tcW w:w="2808" w:type="dxa"/>
          </w:tcPr>
          <w:p w14:paraId="6DDD32B2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</w:p>
          <w:p w14:paraId="6DDD32B3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Statut juridique</w:t>
            </w:r>
          </w:p>
        </w:tc>
        <w:tc>
          <w:tcPr>
            <w:tcW w:w="6404" w:type="dxa"/>
          </w:tcPr>
          <w:p w14:paraId="6DDD32B4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14:paraId="6DDD32B9" w14:textId="77777777" w:rsidTr="00396B0B">
        <w:trPr>
          <w:trHeight w:val="1073"/>
        </w:trPr>
        <w:tc>
          <w:tcPr>
            <w:tcW w:w="2808" w:type="dxa"/>
          </w:tcPr>
          <w:p w14:paraId="6DDD32B6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</w:p>
          <w:p w14:paraId="6DDD32B7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 xml:space="preserve">N° d’entreprise </w:t>
            </w:r>
          </w:p>
        </w:tc>
        <w:tc>
          <w:tcPr>
            <w:tcW w:w="6404" w:type="dxa"/>
          </w:tcPr>
          <w:p w14:paraId="6DDD32B8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14:paraId="6DDD32BD" w14:textId="77777777" w:rsidTr="00396B0B">
        <w:trPr>
          <w:trHeight w:val="1061"/>
        </w:trPr>
        <w:tc>
          <w:tcPr>
            <w:tcW w:w="2808" w:type="dxa"/>
          </w:tcPr>
          <w:p w14:paraId="6DDD32BA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</w:p>
          <w:p w14:paraId="6DDD32BB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Date de création</w:t>
            </w:r>
          </w:p>
        </w:tc>
        <w:tc>
          <w:tcPr>
            <w:tcW w:w="6404" w:type="dxa"/>
          </w:tcPr>
          <w:p w14:paraId="6DDD32BC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14:paraId="6DDD32C1" w14:textId="77777777" w:rsidTr="00396B0B">
        <w:trPr>
          <w:trHeight w:val="1063"/>
        </w:trPr>
        <w:tc>
          <w:tcPr>
            <w:tcW w:w="2808" w:type="dxa"/>
          </w:tcPr>
          <w:p w14:paraId="6DDD32BE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Adresse postale +</w:t>
            </w:r>
          </w:p>
          <w:p w14:paraId="6DDD32BF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 xml:space="preserve">Adresse </w:t>
            </w:r>
            <w:proofErr w:type="gramStart"/>
            <w:r>
              <w:rPr>
                <w:rFonts w:ascii="Tahoma" w:hAnsi="Tahoma" w:cs="Tahoma"/>
                <w:lang w:val="fr-BE"/>
              </w:rPr>
              <w:t>email</w:t>
            </w:r>
            <w:proofErr w:type="gramEnd"/>
          </w:p>
        </w:tc>
        <w:tc>
          <w:tcPr>
            <w:tcW w:w="6404" w:type="dxa"/>
          </w:tcPr>
          <w:p w14:paraId="6DDD32C0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14:paraId="6DDD32C6" w14:textId="77777777" w:rsidTr="00396B0B">
        <w:trPr>
          <w:trHeight w:val="1065"/>
        </w:trPr>
        <w:tc>
          <w:tcPr>
            <w:tcW w:w="2808" w:type="dxa"/>
          </w:tcPr>
          <w:p w14:paraId="6DDD32C2" w14:textId="77777777" w:rsidR="00B148A0" w:rsidRDefault="00B148A0" w:rsidP="00396B0B">
            <w:pPr>
              <w:ind w:left="0"/>
              <w:jc w:val="left"/>
              <w:rPr>
                <w:rFonts w:ascii="Tahoma" w:hAnsi="Tahoma" w:cs="Tahoma"/>
                <w:lang w:val="fr-BE"/>
              </w:rPr>
            </w:pPr>
          </w:p>
          <w:p w14:paraId="6DDD32C3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Site Internet – Page Facebook</w:t>
            </w:r>
          </w:p>
          <w:p w14:paraId="6DDD32C4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14:paraId="6DDD32C5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14:paraId="6DDD32CB" w14:textId="77777777" w:rsidTr="00396B0B">
        <w:trPr>
          <w:trHeight w:val="1080"/>
        </w:trPr>
        <w:tc>
          <w:tcPr>
            <w:tcW w:w="2808" w:type="dxa"/>
          </w:tcPr>
          <w:p w14:paraId="6DDD32C7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</w:p>
          <w:p w14:paraId="6DDD32C8" w14:textId="77777777" w:rsidR="00B148A0" w:rsidRDefault="00C9534E" w:rsidP="00C9534E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Compte bancaire (BIC + IBAN) + N</w:t>
            </w:r>
            <w:r w:rsidR="00B148A0">
              <w:rPr>
                <w:rFonts w:ascii="Tahoma" w:hAnsi="Tahoma" w:cs="Tahoma"/>
                <w:lang w:val="fr-BE"/>
              </w:rPr>
              <w:t>om du titulaire</w:t>
            </w:r>
          </w:p>
          <w:p w14:paraId="6DDD32C9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14:paraId="6DDD32CA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14:paraId="6DDD32D2" w14:textId="77777777" w:rsidTr="00396B0B">
        <w:trPr>
          <w:trHeight w:val="2115"/>
        </w:trPr>
        <w:tc>
          <w:tcPr>
            <w:tcW w:w="2808" w:type="dxa"/>
          </w:tcPr>
          <w:p w14:paraId="6DDD32CC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</w:p>
          <w:p w14:paraId="6DDD32CD" w14:textId="77777777" w:rsidR="00C9534E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 xml:space="preserve">Nom, </w:t>
            </w:r>
          </w:p>
          <w:p w14:paraId="6DDD32CE" w14:textId="77777777" w:rsidR="00C9534E" w:rsidRDefault="00C9534E" w:rsidP="00396B0B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N</w:t>
            </w:r>
            <w:r w:rsidR="00B148A0">
              <w:rPr>
                <w:rFonts w:ascii="Tahoma" w:hAnsi="Tahoma" w:cs="Tahoma"/>
                <w:lang w:val="fr-BE"/>
              </w:rPr>
              <w:t xml:space="preserve">uméro de téléphone </w:t>
            </w:r>
          </w:p>
          <w:p w14:paraId="6DDD32CF" w14:textId="77777777" w:rsidR="00B148A0" w:rsidRDefault="00144BB4" w:rsidP="00396B0B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C</w:t>
            </w:r>
            <w:r w:rsidR="00B148A0">
              <w:rPr>
                <w:rFonts w:ascii="Tahoma" w:hAnsi="Tahoma" w:cs="Tahoma"/>
                <w:lang w:val="fr-BE"/>
              </w:rPr>
              <w:t>ourriel de la personne responsable du dossier</w:t>
            </w:r>
          </w:p>
          <w:p w14:paraId="6DDD32D0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14:paraId="6DDD32D1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14:paraId="6DDD32D7" w14:textId="77777777" w:rsidTr="00396B0B">
        <w:trPr>
          <w:trHeight w:val="1766"/>
        </w:trPr>
        <w:tc>
          <w:tcPr>
            <w:tcW w:w="2808" w:type="dxa"/>
          </w:tcPr>
          <w:p w14:paraId="6DDD32D3" w14:textId="77777777" w:rsidR="00B148A0" w:rsidRDefault="00B148A0" w:rsidP="00396B0B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Pour les associations de fait, merci de préciser les noms et adresses de 3 membres organisateurs</w:t>
            </w:r>
          </w:p>
        </w:tc>
        <w:tc>
          <w:tcPr>
            <w:tcW w:w="6404" w:type="dxa"/>
          </w:tcPr>
          <w:p w14:paraId="6DDD32D4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1)</w:t>
            </w:r>
          </w:p>
          <w:p w14:paraId="6DDD32D5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2)</w:t>
            </w:r>
          </w:p>
          <w:p w14:paraId="6DDD32D6" w14:textId="77777777" w:rsidR="00B148A0" w:rsidRDefault="00B148A0" w:rsidP="00396B0B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3)</w:t>
            </w:r>
          </w:p>
        </w:tc>
      </w:tr>
    </w:tbl>
    <w:p w14:paraId="6DDD32D8" w14:textId="77777777" w:rsidR="00B148A0" w:rsidRDefault="00B148A0" w:rsidP="00B148A0">
      <w:pPr>
        <w:numPr>
          <w:ilvl w:val="0"/>
          <w:numId w:val="24"/>
        </w:numPr>
        <w:spacing w:before="0" w:after="0"/>
        <w:ind w:right="0"/>
        <w:rPr>
          <w:rFonts w:ascii="Tahoma" w:hAnsi="Tahoma" w:cs="Tahoma"/>
          <w:b/>
          <w:lang w:val="fr-BE"/>
        </w:rPr>
      </w:pPr>
      <w:r>
        <w:rPr>
          <w:rFonts w:ascii="Tahoma" w:hAnsi="Tahoma" w:cs="Tahoma"/>
          <w:lang w:val="fr-BE"/>
        </w:rPr>
        <w:br w:type="page"/>
      </w:r>
      <w:r>
        <w:rPr>
          <w:rFonts w:ascii="Tahoma" w:hAnsi="Tahoma" w:cs="Tahoma"/>
          <w:b/>
          <w:lang w:val="fr-BE"/>
        </w:rPr>
        <w:lastRenderedPageBreak/>
        <w:t>Informations liées à la structure et au projet</w:t>
      </w:r>
    </w:p>
    <w:p w14:paraId="6DDD32D9" w14:textId="77777777" w:rsidR="00B148A0" w:rsidRDefault="00B148A0" w:rsidP="00B148A0">
      <w:pPr>
        <w:rPr>
          <w:rFonts w:ascii="Tahoma" w:hAnsi="Tahoma" w:cs="Tahoma"/>
          <w:b/>
          <w:lang w:val="fr-BE"/>
        </w:rPr>
      </w:pPr>
    </w:p>
    <w:p w14:paraId="5442304A" w14:textId="0F5F2A4C" w:rsidR="00DA66A0" w:rsidRDefault="00DA66A0" w:rsidP="7E0BED0B">
      <w:pPr>
        <w:pStyle w:val="Paragraphedeliste"/>
        <w:numPr>
          <w:ilvl w:val="0"/>
          <w:numId w:val="1"/>
        </w:numPr>
        <w:spacing w:before="120"/>
        <w:ind w:left="927"/>
        <w:rPr>
          <w:rFonts w:ascii="Tahoma" w:eastAsia="Tahoma" w:hAnsi="Tahoma" w:cs="Tahoma"/>
          <w:color w:val="0078D4"/>
          <w:u w:val="single"/>
          <w:lang w:val="fr-BE"/>
        </w:rPr>
      </w:pPr>
      <w:r w:rsidRPr="00AB1642">
        <w:rPr>
          <w:rFonts w:ascii="Tahoma" w:hAnsi="Tahoma" w:cs="Tahoma"/>
          <w:lang w:val="fr-BE"/>
        </w:rPr>
        <w:t>Description du projet / processus artistique proposé</w:t>
      </w:r>
      <w:r w:rsidR="037A93AD" w:rsidRPr="00AB1642">
        <w:rPr>
          <w:rFonts w:ascii="Tahoma" w:hAnsi="Tahoma" w:cs="Tahoma"/>
          <w:lang w:val="fr-BE"/>
        </w:rPr>
        <w:t>. (Présentez votre projet et le processus artistique que vous aimeriez développer avec vos partenaires</w:t>
      </w:r>
      <w:r w:rsidR="3AC70BFA" w:rsidRPr="00AB1642">
        <w:rPr>
          <w:rFonts w:ascii="Tahoma" w:hAnsi="Tahoma" w:cs="Tahoma"/>
          <w:lang w:val="fr-BE"/>
        </w:rPr>
        <w:t>.</w:t>
      </w:r>
      <w:r w:rsidR="6E6EB829" w:rsidRPr="00AB1642">
        <w:rPr>
          <w:rFonts w:ascii="Tahoma" w:hAnsi="Tahoma" w:cs="Tahoma"/>
          <w:lang w:val="fr-BE"/>
        </w:rPr>
        <w:t xml:space="preserve"> </w:t>
      </w:r>
      <w:r w:rsidR="3DA274F1" w:rsidRPr="00AB1642">
        <w:rPr>
          <w:rFonts w:ascii="Tahoma" w:hAnsi="Tahoma" w:cs="Tahoma"/>
          <w:lang w:val="fr-BE"/>
        </w:rPr>
        <w:t>1000 signes maximum, espaces compris)</w:t>
      </w:r>
    </w:p>
    <w:p w14:paraId="0A0D2720" w14:textId="2DDA0250" w:rsidR="7E0BED0B" w:rsidRDefault="7E0BED0B" w:rsidP="7E0BED0B">
      <w:pPr>
        <w:spacing w:before="120"/>
        <w:rPr>
          <w:rFonts w:ascii="Tahoma" w:eastAsia="Tahoma" w:hAnsi="Tahoma" w:cs="Tahoma"/>
          <w:color w:val="0078D4"/>
          <w:u w:val="single"/>
          <w:lang w:val="fr-BE"/>
        </w:rPr>
      </w:pPr>
    </w:p>
    <w:p w14:paraId="48F9E50A" w14:textId="3005D9F4" w:rsidR="7E0BED0B" w:rsidRDefault="7E0BED0B" w:rsidP="00AB1642">
      <w:pPr>
        <w:spacing w:before="120"/>
        <w:ind w:left="0"/>
        <w:rPr>
          <w:rFonts w:ascii="Tahoma" w:eastAsia="Tahoma" w:hAnsi="Tahoma" w:cs="Tahoma"/>
          <w:color w:val="0078D4"/>
          <w:u w:val="single"/>
          <w:lang w:val="fr-BE"/>
        </w:rPr>
      </w:pPr>
    </w:p>
    <w:p w14:paraId="0CC816A4" w14:textId="6DE4D45C" w:rsidR="7E0BED0B" w:rsidRDefault="7E0BED0B" w:rsidP="7E0BED0B">
      <w:pPr>
        <w:spacing w:before="120"/>
        <w:rPr>
          <w:rFonts w:ascii="Tahoma" w:eastAsia="Tahoma" w:hAnsi="Tahoma" w:cs="Tahoma"/>
          <w:color w:val="0078D4"/>
          <w:u w:val="single"/>
          <w:lang w:val="fr-BE"/>
        </w:rPr>
      </w:pPr>
    </w:p>
    <w:p w14:paraId="573DF182" w14:textId="6CC79A0D" w:rsidR="505F3D7C" w:rsidRDefault="505F3D7C" w:rsidP="00AB1642">
      <w:pPr>
        <w:pStyle w:val="Paragraphedeliste"/>
        <w:numPr>
          <w:ilvl w:val="0"/>
          <w:numId w:val="1"/>
        </w:numPr>
        <w:spacing w:before="120"/>
        <w:ind w:left="927"/>
        <w:rPr>
          <w:rFonts w:ascii="Tahoma" w:hAnsi="Tahoma" w:cs="Tahoma"/>
          <w:lang w:val="fr-BE"/>
        </w:rPr>
      </w:pPr>
      <w:r w:rsidRPr="00AB1642">
        <w:rPr>
          <w:rFonts w:ascii="Tahoma" w:hAnsi="Tahoma" w:cs="Tahoma"/>
          <w:lang w:val="fr-BE"/>
        </w:rPr>
        <w:t>Quel type de partenariat imaginez-vous entre les différents partenaires du projet ? (</w:t>
      </w:r>
      <w:r w:rsidR="655D531D" w:rsidRPr="00AB1642">
        <w:rPr>
          <w:rFonts w:ascii="Tahoma" w:hAnsi="Tahoma" w:cs="Tahoma"/>
          <w:lang w:val="fr-BE"/>
        </w:rPr>
        <w:t>M</w:t>
      </w:r>
      <w:r w:rsidRPr="00AB1642">
        <w:rPr>
          <w:rFonts w:ascii="Tahoma" w:hAnsi="Tahoma" w:cs="Tahoma"/>
          <w:lang w:val="fr-BE"/>
        </w:rPr>
        <w:t xml:space="preserve">ettez-en avant de manière claire </w:t>
      </w:r>
      <w:r w:rsidR="1AC9CD1A" w:rsidRPr="00AB1642">
        <w:rPr>
          <w:rFonts w:ascii="Tahoma" w:hAnsi="Tahoma" w:cs="Tahoma"/>
          <w:lang w:val="fr-BE"/>
        </w:rPr>
        <w:t>la participation de chaque partenaire dans ce projet</w:t>
      </w:r>
      <w:r w:rsidR="0EEF600E" w:rsidRPr="00AB1642">
        <w:rPr>
          <w:rFonts w:ascii="Tahoma" w:hAnsi="Tahoma" w:cs="Tahoma"/>
          <w:lang w:val="fr-BE"/>
        </w:rPr>
        <w:t>. Par exemple : Structure X : prêt de matériel,</w:t>
      </w:r>
      <w:r w:rsidR="0CB14BFF" w:rsidRPr="00AB1642">
        <w:rPr>
          <w:rFonts w:ascii="Tahoma" w:hAnsi="Tahoma" w:cs="Tahoma"/>
          <w:lang w:val="fr-BE"/>
        </w:rPr>
        <w:t xml:space="preserve"> de lieu,</w:t>
      </w:r>
      <w:r w:rsidR="0EEF600E" w:rsidRPr="00AB1642">
        <w:rPr>
          <w:rFonts w:ascii="Tahoma" w:hAnsi="Tahoma" w:cs="Tahoma"/>
          <w:lang w:val="fr-BE"/>
        </w:rPr>
        <w:t xml:space="preserve"> </w:t>
      </w:r>
      <w:proofErr w:type="gramStart"/>
      <w:r w:rsidR="0EEF600E" w:rsidRPr="00AB1642">
        <w:rPr>
          <w:rFonts w:ascii="Tahoma" w:hAnsi="Tahoma" w:cs="Tahoma"/>
          <w:lang w:val="fr-BE"/>
        </w:rPr>
        <w:t>Structure Y</w:t>
      </w:r>
      <w:proofErr w:type="gramEnd"/>
      <w:r w:rsidR="0EEF600E" w:rsidRPr="00AB1642">
        <w:rPr>
          <w:rFonts w:ascii="Tahoma" w:hAnsi="Tahoma" w:cs="Tahoma"/>
          <w:lang w:val="fr-BE"/>
        </w:rPr>
        <w:t xml:space="preserve"> : gestion </w:t>
      </w:r>
      <w:r w:rsidR="374AC4AB" w:rsidRPr="00AB1642">
        <w:rPr>
          <w:rFonts w:ascii="Tahoma" w:hAnsi="Tahoma" w:cs="Tahoma"/>
          <w:lang w:val="fr-BE"/>
        </w:rPr>
        <w:t>administrative</w:t>
      </w:r>
      <w:r w:rsidR="0EEF600E" w:rsidRPr="00AB1642">
        <w:rPr>
          <w:rFonts w:ascii="Tahoma" w:hAnsi="Tahoma" w:cs="Tahoma"/>
          <w:lang w:val="fr-BE"/>
        </w:rPr>
        <w:t>, etc.</w:t>
      </w:r>
      <w:r w:rsidR="77D222A2" w:rsidRPr="00AB1642">
        <w:rPr>
          <w:rFonts w:ascii="Tahoma" w:hAnsi="Tahoma" w:cs="Tahoma"/>
          <w:lang w:val="fr-BE"/>
        </w:rPr>
        <w:t xml:space="preserve"> </w:t>
      </w:r>
      <w:r w:rsidR="77D222A2" w:rsidRPr="00AB1642">
        <w:rPr>
          <w:rFonts w:ascii="Tahoma" w:eastAsiaTheme="minorEastAsia" w:hAnsi="Tahoma"/>
          <w:lang w:val="fr-BE"/>
        </w:rPr>
        <w:t>1000 signes maximum, espaces compris)</w:t>
      </w:r>
    </w:p>
    <w:p w14:paraId="710E4160" w14:textId="203CA145" w:rsidR="7E0BED0B" w:rsidRDefault="7E0BED0B" w:rsidP="7E0BED0B">
      <w:pPr>
        <w:spacing w:before="120"/>
        <w:rPr>
          <w:rFonts w:ascii="Tahoma" w:eastAsia="Tahoma" w:hAnsi="Tahoma" w:cs="Tahoma"/>
          <w:color w:val="0078D4"/>
          <w:u w:val="single"/>
          <w:lang w:val="fr-BE"/>
        </w:rPr>
      </w:pPr>
    </w:p>
    <w:p w14:paraId="29361CC6" w14:textId="413F03CB" w:rsidR="7E0BED0B" w:rsidRDefault="7E0BED0B" w:rsidP="7E0BED0B">
      <w:pPr>
        <w:spacing w:before="120"/>
        <w:rPr>
          <w:rFonts w:ascii="Tahoma" w:eastAsia="Tahoma" w:hAnsi="Tahoma" w:cs="Tahoma"/>
          <w:color w:val="0078D4"/>
          <w:u w:val="single"/>
          <w:lang w:val="fr-BE"/>
        </w:rPr>
      </w:pPr>
    </w:p>
    <w:p w14:paraId="1D9A61F7" w14:textId="11EE9880" w:rsidR="7E0BED0B" w:rsidRDefault="7E0BED0B" w:rsidP="7E0BED0B">
      <w:pPr>
        <w:spacing w:before="120"/>
        <w:rPr>
          <w:rFonts w:ascii="Tahoma" w:eastAsia="Tahoma" w:hAnsi="Tahoma" w:cs="Tahoma"/>
          <w:color w:val="0078D4"/>
          <w:u w:val="single"/>
          <w:lang w:val="fr-BE"/>
        </w:rPr>
      </w:pPr>
    </w:p>
    <w:p w14:paraId="4365996F" w14:textId="30A30629" w:rsidR="505F3D7C" w:rsidRDefault="505F3D7C" w:rsidP="7E0BED0B">
      <w:pPr>
        <w:pStyle w:val="Paragraphedeliste"/>
        <w:numPr>
          <w:ilvl w:val="0"/>
          <w:numId w:val="1"/>
        </w:numPr>
        <w:spacing w:before="120"/>
        <w:ind w:left="927"/>
        <w:rPr>
          <w:rFonts w:ascii="Tahoma" w:hAnsi="Tahoma" w:cs="Tahoma"/>
          <w:lang w:val="fr-BE"/>
        </w:rPr>
      </w:pPr>
      <w:r w:rsidRPr="7E0BED0B">
        <w:rPr>
          <w:rFonts w:ascii="Tahoma" w:hAnsi="Tahoma" w:cs="Tahoma"/>
          <w:lang w:val="fr-BE"/>
        </w:rPr>
        <w:t>En quoi votre projet est-il vecteur de lien</w:t>
      </w:r>
      <w:r w:rsidR="3C77D1DD" w:rsidRPr="7E0BED0B">
        <w:rPr>
          <w:rFonts w:ascii="Tahoma" w:hAnsi="Tahoma" w:cs="Tahoma"/>
          <w:lang w:val="fr-BE"/>
        </w:rPr>
        <w:t>(s)</w:t>
      </w:r>
      <w:r w:rsidRPr="7E0BED0B">
        <w:rPr>
          <w:rFonts w:ascii="Tahoma" w:hAnsi="Tahoma" w:cs="Tahoma"/>
          <w:lang w:val="fr-BE"/>
        </w:rPr>
        <w:t xml:space="preserve"> ?</w:t>
      </w:r>
      <w:r w:rsidR="38B8CB21" w:rsidRPr="7E0BED0B">
        <w:rPr>
          <w:rFonts w:ascii="Tahoma" w:hAnsi="Tahoma" w:cs="Tahoma"/>
          <w:lang w:val="fr-BE"/>
        </w:rPr>
        <w:t xml:space="preserve"> (4000 signes maximum, espaces compris)</w:t>
      </w:r>
    </w:p>
    <w:p w14:paraId="65FA1F1A" w14:textId="346568CD" w:rsidR="7E0BED0B" w:rsidRDefault="7E0BED0B" w:rsidP="00AB1642">
      <w:pPr>
        <w:spacing w:before="120"/>
        <w:ind w:left="709"/>
        <w:rPr>
          <w:rFonts w:ascii="Tahoma" w:hAnsi="Tahoma" w:cs="Tahoma"/>
          <w:lang w:val="fr-BE"/>
        </w:rPr>
      </w:pPr>
    </w:p>
    <w:p w14:paraId="5EDE3024" w14:textId="5E0B92C6" w:rsidR="00AB1642" w:rsidRDefault="00AB1642" w:rsidP="00AB1642">
      <w:pPr>
        <w:spacing w:before="120"/>
        <w:ind w:left="709"/>
        <w:rPr>
          <w:rFonts w:ascii="Tahoma" w:hAnsi="Tahoma" w:cs="Tahoma"/>
          <w:lang w:val="fr-BE"/>
        </w:rPr>
      </w:pPr>
    </w:p>
    <w:p w14:paraId="63825595" w14:textId="6FD4C252" w:rsidR="00AB1642" w:rsidRDefault="00AB1642" w:rsidP="00AB1642">
      <w:pPr>
        <w:spacing w:before="120"/>
        <w:ind w:left="709"/>
        <w:rPr>
          <w:rFonts w:ascii="Tahoma" w:hAnsi="Tahoma" w:cs="Tahoma"/>
          <w:lang w:val="fr-BE"/>
        </w:rPr>
      </w:pPr>
    </w:p>
    <w:p w14:paraId="0962B65F" w14:textId="4402A727" w:rsidR="00AB1642" w:rsidRDefault="00AB1642" w:rsidP="00AB1642">
      <w:pPr>
        <w:spacing w:before="120"/>
        <w:ind w:left="709"/>
        <w:rPr>
          <w:rFonts w:ascii="Tahoma" w:hAnsi="Tahoma" w:cs="Tahoma"/>
          <w:lang w:val="fr-BE"/>
        </w:rPr>
      </w:pPr>
    </w:p>
    <w:p w14:paraId="7C8C9F5B" w14:textId="0765122A" w:rsidR="008E5722" w:rsidRDefault="69C801D9" w:rsidP="00AB1642">
      <w:pPr>
        <w:pStyle w:val="Paragraphedeliste"/>
        <w:numPr>
          <w:ilvl w:val="0"/>
          <w:numId w:val="1"/>
        </w:numPr>
        <w:spacing w:before="120" w:after="0"/>
        <w:ind w:left="927"/>
        <w:rPr>
          <w:rFonts w:ascii="Tahoma" w:hAnsi="Tahoma" w:cs="Tahoma"/>
          <w:lang w:val="fr-BE"/>
        </w:rPr>
      </w:pPr>
      <w:r w:rsidRPr="00AB1642">
        <w:rPr>
          <w:rFonts w:ascii="Tahoma" w:hAnsi="Tahoma" w:cs="Tahoma"/>
          <w:lang w:val="fr-BE"/>
        </w:rPr>
        <w:t>Le présent appel à projets souhaite accorder une importance aux projets inclusifs</w:t>
      </w:r>
      <w:r w:rsidR="789A8168" w:rsidRPr="00AB1642">
        <w:rPr>
          <w:rFonts w:ascii="Tahoma" w:hAnsi="Tahoma" w:cs="Tahoma"/>
          <w:lang w:val="fr-BE"/>
        </w:rPr>
        <w:t>.</w:t>
      </w:r>
      <w:r w:rsidR="72495FAC" w:rsidRPr="00AB1642">
        <w:rPr>
          <w:rFonts w:ascii="Tahoma" w:hAnsi="Tahoma" w:cs="Tahoma"/>
          <w:lang w:val="fr-BE"/>
        </w:rPr>
        <w:t xml:space="preserve"> L’inclusion induit, à la différence de l’intégration, que le projet ait été pensé en amont pour être accessible symbolique, financièrement ou physiquement à toutes et tous</w:t>
      </w:r>
      <w:r w:rsidR="67856460" w:rsidRPr="00AB1642">
        <w:rPr>
          <w:rFonts w:ascii="Tahoma" w:hAnsi="Tahoma" w:cs="Tahoma"/>
          <w:lang w:val="fr-BE"/>
        </w:rPr>
        <w:t>.</w:t>
      </w:r>
      <w:r w:rsidRPr="00AB1642">
        <w:rPr>
          <w:rFonts w:ascii="Tahoma" w:hAnsi="Tahoma" w:cs="Tahoma"/>
          <w:lang w:val="fr-BE"/>
        </w:rPr>
        <w:t xml:space="preserve"> </w:t>
      </w:r>
      <w:r w:rsidR="62C00230" w:rsidRPr="00AB1642">
        <w:rPr>
          <w:rFonts w:ascii="Tahoma" w:hAnsi="Tahoma" w:cs="Tahoma"/>
          <w:lang w:val="fr-BE"/>
        </w:rPr>
        <w:t>(</w:t>
      </w:r>
      <w:r w:rsidR="1E7FDF96" w:rsidRPr="00AB1642">
        <w:rPr>
          <w:rFonts w:ascii="Tahoma" w:hAnsi="Tahoma" w:cs="Tahoma"/>
          <w:lang w:val="fr-BE"/>
        </w:rPr>
        <w:t>P</w:t>
      </w:r>
      <w:r w:rsidRPr="00AB1642">
        <w:rPr>
          <w:rFonts w:ascii="Tahoma" w:hAnsi="Tahoma" w:cs="Tahoma"/>
          <w:lang w:val="fr-BE"/>
        </w:rPr>
        <w:t xml:space="preserve">résentez les éléments de votre projet qui répondent à cet objectif. </w:t>
      </w:r>
      <w:r w:rsidR="41BB9356" w:rsidRPr="00AB1642">
        <w:rPr>
          <w:rFonts w:ascii="Tahoma" w:hAnsi="Tahoma" w:cs="Tahoma"/>
          <w:lang w:val="fr-BE"/>
        </w:rPr>
        <w:t>Par exemple</w:t>
      </w:r>
      <w:r w:rsidR="387B14DC" w:rsidRPr="00AB1642">
        <w:rPr>
          <w:rFonts w:ascii="Tahoma" w:hAnsi="Tahoma" w:cs="Tahoma"/>
          <w:lang w:val="fr-BE"/>
        </w:rPr>
        <w:t xml:space="preserve"> la mise en place de dispositifs </w:t>
      </w:r>
      <w:r w:rsidR="16C1E14D" w:rsidRPr="00AB1642">
        <w:rPr>
          <w:rFonts w:ascii="Tahoma" w:hAnsi="Tahoma" w:cs="Tahoma"/>
          <w:lang w:val="fr-BE"/>
        </w:rPr>
        <w:t xml:space="preserve">permettant à des personnes en situation de handicap de participer aux processus créatifs au même titre que tout autre artiste, </w:t>
      </w:r>
      <w:r w:rsidR="6F4C4A29" w:rsidRPr="00AB1642">
        <w:rPr>
          <w:rFonts w:ascii="Tahoma" w:hAnsi="Tahoma" w:cs="Tahoma"/>
          <w:lang w:val="fr-BE"/>
        </w:rPr>
        <w:t>collectifs d’artistiques ayant travaillé sur les enjeux rencontrés par les personnes en minorité de genre</w:t>
      </w:r>
      <w:r w:rsidR="0456DC94" w:rsidRPr="00AB1642">
        <w:rPr>
          <w:rFonts w:ascii="Tahoma" w:hAnsi="Tahoma" w:cs="Tahoma"/>
          <w:lang w:val="fr-BE"/>
        </w:rPr>
        <w:t xml:space="preserve">, </w:t>
      </w:r>
      <w:r w:rsidR="54831DE1" w:rsidRPr="00AB1642">
        <w:rPr>
          <w:rFonts w:ascii="Tahoma" w:hAnsi="Tahoma" w:cs="Tahoma"/>
          <w:lang w:val="fr-BE"/>
        </w:rPr>
        <w:t>etc</w:t>
      </w:r>
      <w:r w:rsidR="41BB9356" w:rsidRPr="00AB1642">
        <w:rPr>
          <w:rFonts w:ascii="Tahoma" w:hAnsi="Tahoma" w:cs="Tahoma"/>
          <w:lang w:val="fr-BE"/>
        </w:rPr>
        <w:t>. 2000 signes maximum, espaces compris)</w:t>
      </w:r>
    </w:p>
    <w:p w14:paraId="22B6F2E0" w14:textId="7810AC1A" w:rsidR="00AB1642" w:rsidRDefault="00AB1642">
      <w:r>
        <w:br w:type="page"/>
      </w:r>
    </w:p>
    <w:p w14:paraId="1672D8C3" w14:textId="091AD3E8" w:rsidR="008E5722" w:rsidRPr="006E29EB" w:rsidRDefault="008E5722" w:rsidP="00AB1642">
      <w:pPr>
        <w:spacing w:before="0" w:after="0" w:line="259" w:lineRule="auto"/>
        <w:ind w:left="0" w:right="0"/>
        <w:jc w:val="left"/>
        <w:rPr>
          <w:rFonts w:ascii="Tahoma" w:hAnsi="Tahoma" w:cs="Tahoma"/>
          <w:lang w:val="fr-BE"/>
        </w:rPr>
      </w:pPr>
    </w:p>
    <w:p w14:paraId="6DDD32F0" w14:textId="77777777" w:rsidR="00B148A0" w:rsidRDefault="00B148A0" w:rsidP="00B148A0">
      <w:pPr>
        <w:rPr>
          <w:rFonts w:ascii="Tahoma" w:hAnsi="Tahoma" w:cs="Tahoma"/>
          <w:lang w:val="fr-BE"/>
        </w:rPr>
      </w:pPr>
    </w:p>
    <w:p w14:paraId="6DDD3304" w14:textId="69C56F3B" w:rsidR="00B148A0" w:rsidRDefault="00B148A0" w:rsidP="00B148A0">
      <w:pPr>
        <w:numPr>
          <w:ilvl w:val="0"/>
          <w:numId w:val="24"/>
        </w:numPr>
        <w:spacing w:before="0" w:after="0"/>
        <w:ind w:right="0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Budget prévisionnel du projet </w:t>
      </w:r>
    </w:p>
    <w:p w14:paraId="6DDD3305" w14:textId="77777777" w:rsidR="00B148A0" w:rsidRDefault="00B148A0" w:rsidP="00B148A0">
      <w:pPr>
        <w:ind w:left="0"/>
        <w:rPr>
          <w:rFonts w:ascii="Tahoma" w:hAnsi="Tahoma" w:cs="Tahoma"/>
          <w:b/>
        </w:rPr>
      </w:pPr>
    </w:p>
    <w:p w14:paraId="6DDD3306" w14:textId="77777777" w:rsidR="00B148A0" w:rsidRPr="00125665" w:rsidRDefault="00B148A0" w:rsidP="00B148A0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Prière de détailler dans le tableau ci-dessous les recettes et dépenses planifiées pour le projet, y compris si le financement se fait par d’autres sources de subventionnement.</w:t>
      </w:r>
    </w:p>
    <w:p w14:paraId="6DDD3307" w14:textId="77777777" w:rsidR="00B148A0" w:rsidRDefault="00B148A0" w:rsidP="00B148A0">
      <w:pPr>
        <w:ind w:left="0"/>
        <w:rPr>
          <w:rFonts w:ascii="Tahoma" w:hAnsi="Tahoma" w:cs="Tahoma"/>
          <w:b/>
        </w:rPr>
      </w:pP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1702"/>
        <w:gridCol w:w="2978"/>
        <w:gridCol w:w="1620"/>
      </w:tblGrid>
      <w:tr w:rsidR="00B148A0" w:rsidRPr="006F7989" w14:paraId="6DDD330A" w14:textId="77777777" w:rsidTr="00396B0B">
        <w:trPr>
          <w:trHeight w:val="567"/>
        </w:trPr>
        <w:tc>
          <w:tcPr>
            <w:tcW w:w="45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DD3308" w14:textId="77777777" w:rsidR="00B148A0" w:rsidRPr="006F7989" w:rsidRDefault="00B148A0" w:rsidP="00396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Recettes</w:t>
            </w:r>
          </w:p>
        </w:tc>
        <w:tc>
          <w:tcPr>
            <w:tcW w:w="45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DD3309" w14:textId="77777777" w:rsidR="00B148A0" w:rsidRPr="006F7989" w:rsidRDefault="00B148A0" w:rsidP="00396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Dépenses</w:t>
            </w:r>
          </w:p>
        </w:tc>
      </w:tr>
      <w:tr w:rsidR="00B148A0" w:rsidRPr="006F7989" w14:paraId="6DDD330F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0B" w14:textId="77777777" w:rsidR="00B148A0" w:rsidRPr="006F7989" w:rsidRDefault="00B148A0" w:rsidP="00396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Origine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D330C" w14:textId="77777777" w:rsidR="00B148A0" w:rsidRPr="006F7989" w:rsidRDefault="00B148A0" w:rsidP="00396B0B">
            <w:pPr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Montant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0D" w14:textId="77777777" w:rsidR="00B148A0" w:rsidRPr="006F7989" w:rsidRDefault="00B148A0" w:rsidP="00396B0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Affectation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D330E" w14:textId="77777777" w:rsidR="00B148A0" w:rsidRPr="006F7989" w:rsidRDefault="00B148A0" w:rsidP="00396B0B">
            <w:pPr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Montant</w:t>
            </w:r>
          </w:p>
        </w:tc>
      </w:tr>
      <w:tr w:rsidR="00B148A0" w:rsidRPr="006F7989" w14:paraId="6DDD3314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3310" w14:textId="77777777" w:rsidR="00B148A0" w:rsidRPr="006F7989" w:rsidRDefault="00B148A0" w:rsidP="00396B0B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Commune </w:t>
            </w:r>
            <w:r w:rsidRPr="006F7989">
              <w:rPr>
                <w:rFonts w:ascii="Tahoma" w:hAnsi="Tahoma" w:cs="Tahoma"/>
              </w:rPr>
              <w:t>de Schaerbeek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3311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12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13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19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15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Autres recettes/sources de subventionnement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16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17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18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1E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1A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1B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1C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1D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23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1F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0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1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2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28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4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5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6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7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2D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9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A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B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C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32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E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2F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0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1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37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3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4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5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6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3C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8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9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A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B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41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D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E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3F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0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46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2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3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4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5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4B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7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8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9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A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14:paraId="6DDD3350" w14:textId="77777777" w:rsidTr="00396B0B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C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D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E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334F" w14:textId="77777777" w:rsidR="00B148A0" w:rsidRPr="006F7989" w:rsidRDefault="00B148A0" w:rsidP="00396B0B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</w:tbl>
    <w:p w14:paraId="6DDD3351" w14:textId="77777777" w:rsidR="00B148A0" w:rsidRPr="006F7989" w:rsidRDefault="00B148A0" w:rsidP="00B148A0">
      <w:pPr>
        <w:rPr>
          <w:rFonts w:ascii="Tahoma" w:hAnsi="Tahoma" w:cs="Tahoma"/>
          <w:lang w:val="fr-BE"/>
        </w:rPr>
      </w:pPr>
    </w:p>
    <w:p w14:paraId="6DDD3352" w14:textId="77777777" w:rsidR="00B148A0" w:rsidRDefault="00B148A0" w:rsidP="00B148A0"/>
    <w:p w14:paraId="6DDD3353" w14:textId="77777777" w:rsidR="00B148A0" w:rsidRDefault="00B148A0" w:rsidP="00B148A0"/>
    <w:p w14:paraId="6DDD3354" w14:textId="77777777" w:rsidR="00B148A0" w:rsidRPr="00BC30E3" w:rsidRDefault="00B148A0" w:rsidP="00B148A0">
      <w:pPr>
        <w:spacing w:before="0" w:after="0"/>
        <w:ind w:right="0"/>
        <w:rPr>
          <w:rFonts w:ascii="Tahoma" w:hAnsi="Tahoma" w:cs="Tahoma"/>
          <w:color w:val="auto"/>
          <w:lang w:val="fr-BE"/>
        </w:rPr>
      </w:pPr>
    </w:p>
    <w:p w14:paraId="6DDD3355" w14:textId="77777777" w:rsidR="001334B3" w:rsidRPr="008C7A63" w:rsidRDefault="001334B3" w:rsidP="001334B3">
      <w:pPr>
        <w:spacing w:before="0" w:after="0"/>
        <w:rPr>
          <w:rFonts w:ascii="Tahoma" w:hAnsi="Tahoma" w:cs="Tahoma"/>
          <w:lang w:val="fr-BE"/>
        </w:rPr>
      </w:pPr>
    </w:p>
    <w:sectPr w:rsidR="001334B3" w:rsidRPr="008C7A63" w:rsidSect="0072175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54" w:right="964" w:bottom="964" w:left="964" w:header="119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4E49" w14:textId="77777777" w:rsidR="001334B3" w:rsidRDefault="001334B3" w:rsidP="00C03764">
      <w:r>
        <w:separator/>
      </w:r>
    </w:p>
    <w:p w14:paraId="1E4515CC" w14:textId="77777777" w:rsidR="001334B3" w:rsidRDefault="001334B3"/>
  </w:endnote>
  <w:endnote w:type="continuationSeparator" w:id="0">
    <w:p w14:paraId="56DA8E86" w14:textId="77777777" w:rsidR="001334B3" w:rsidRDefault="001334B3" w:rsidP="00C03764">
      <w:r>
        <w:continuationSeparator/>
      </w:r>
    </w:p>
    <w:p w14:paraId="199A90CF" w14:textId="77777777" w:rsidR="001334B3" w:rsidRDefault="001334B3"/>
  </w:endnote>
  <w:endnote w:type="continuationNotice" w:id="1">
    <w:p w14:paraId="44E498BB" w14:textId="77777777" w:rsidR="00307D1B" w:rsidRDefault="00307D1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3361" w14:textId="77777777" w:rsidR="00193873" w:rsidRDefault="00193873" w:rsidP="00193873">
    <w:pPr>
      <w:pStyle w:val="Pieddepage"/>
      <w:rPr>
        <w:noProof/>
        <w:lang w:val="fr-BE" w:eastAsia="fr-BE"/>
      </w:rPr>
    </w:pPr>
    <w:r>
      <w:fldChar w:fldCharType="begin"/>
    </w:r>
    <w:r>
      <w:instrText xml:space="preserve"> PAGE   \* MERGEFORMAT </w:instrText>
    </w:r>
    <w:r>
      <w:fldChar w:fldCharType="separate"/>
    </w:r>
    <w:r w:rsidR="004D0734">
      <w:rPr>
        <w:noProof/>
      </w:rPr>
      <w:t>3</w:t>
    </w:r>
    <w:r>
      <w:fldChar w:fldCharType="end"/>
    </w:r>
  </w:p>
  <w:p w14:paraId="6DDD3362" w14:textId="77777777" w:rsidR="005A649C" w:rsidRPr="00193873" w:rsidRDefault="005A649C" w:rsidP="005A649C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58241" behindDoc="1" locked="1" layoutInCell="1" allowOverlap="1" wp14:anchorId="6DDD3368" wp14:editId="6DDD336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ite-lett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3365" w14:textId="77777777" w:rsidR="00AE786A" w:rsidRDefault="005A649C" w:rsidP="005A649C">
    <w:pPr>
      <w:pStyle w:val="MASQUlimpression"/>
    </w:pPr>
    <w:r w:rsidRPr="0015636D">
      <w:rPr>
        <w:noProof/>
        <w:lang w:val="fr-BE" w:eastAsia="fr-BE"/>
      </w:rPr>
      <w:drawing>
        <wp:anchor distT="0" distB="0" distL="114300" distR="114300" simplePos="0" relativeHeight="251658240" behindDoc="1" locked="1" layoutInCell="1" allowOverlap="0" wp14:anchorId="6DDD336A" wp14:editId="6DDD3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10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ere-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DD3366" w14:textId="77777777" w:rsidR="00AE786A" w:rsidRDefault="00AE786A">
    <w:pPr>
      <w:pStyle w:val="Pieddepage"/>
    </w:pPr>
  </w:p>
  <w:p w14:paraId="6DDD3367" w14:textId="77777777" w:rsidR="00AE786A" w:rsidRDefault="00AE78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AA80" w14:textId="77777777" w:rsidR="001334B3" w:rsidRPr="00B57310" w:rsidRDefault="001334B3" w:rsidP="00C03764">
      <w:pPr>
        <w:rPr>
          <w:color w:val="7C8FA4" w:themeColor="text2"/>
        </w:rPr>
      </w:pPr>
      <w:r w:rsidRPr="00B57310">
        <w:rPr>
          <w:color w:val="7C8FA4" w:themeColor="text2"/>
        </w:rPr>
        <w:separator/>
      </w:r>
    </w:p>
    <w:p w14:paraId="611AD62D" w14:textId="77777777" w:rsidR="001334B3" w:rsidRDefault="001334B3"/>
  </w:footnote>
  <w:footnote w:type="continuationSeparator" w:id="0">
    <w:p w14:paraId="14A0E0C8" w14:textId="77777777" w:rsidR="001334B3" w:rsidRDefault="001334B3" w:rsidP="00C03764">
      <w:r>
        <w:continuationSeparator/>
      </w:r>
    </w:p>
    <w:p w14:paraId="7ADC1139" w14:textId="77777777" w:rsidR="001334B3" w:rsidRDefault="001334B3"/>
  </w:footnote>
  <w:footnote w:type="continuationNotice" w:id="1">
    <w:p w14:paraId="3DEAF9CB" w14:textId="77777777" w:rsidR="00307D1B" w:rsidRDefault="00307D1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3360" w14:textId="77777777" w:rsidR="00FC5FD3" w:rsidRPr="007E68C8" w:rsidRDefault="00FC5FD3" w:rsidP="00721751">
    <w:pPr>
      <w:pStyle w:val="En-tte"/>
      <w:ind w:left="0"/>
      <w:rPr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3363" w14:textId="77777777" w:rsidR="00721751" w:rsidRPr="007E68C8" w:rsidRDefault="00721751" w:rsidP="007E68C8">
    <w:pPr>
      <w:pStyle w:val="Date"/>
    </w:pPr>
    <w:r w:rsidRPr="007E68C8">
      <w:t xml:space="preserve"> </w:t>
    </w:r>
  </w:p>
  <w:p w14:paraId="6DDD3364" w14:textId="77777777" w:rsidR="004E0582" w:rsidRDefault="004E0582" w:rsidP="005A64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F0617A"/>
    <w:multiLevelType w:val="hybridMultilevel"/>
    <w:tmpl w:val="8D3CC58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 w:themeColor="text2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 w:themeColor="text2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 w:themeColor="text2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 w:themeColor="text2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547E78"/>
    <w:multiLevelType w:val="hybridMultilevel"/>
    <w:tmpl w:val="56349CDE"/>
    <w:lvl w:ilvl="0" w:tplc="CA1C4FD0">
      <w:numFmt w:val="bullet"/>
      <w:lvlText w:val="–"/>
      <w:lvlJc w:val="left"/>
      <w:pPr>
        <w:ind w:left="1117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0E67F957"/>
    <w:multiLevelType w:val="hybridMultilevel"/>
    <w:tmpl w:val="EA14849A"/>
    <w:lvl w:ilvl="0" w:tplc="7D06C8E6">
      <w:start w:val="1"/>
      <w:numFmt w:val="lowerLetter"/>
      <w:lvlText w:val="%1."/>
      <w:lvlJc w:val="left"/>
      <w:pPr>
        <w:ind w:left="720" w:hanging="360"/>
      </w:pPr>
      <w:rPr>
        <w:color w:val="607399" w:themeColor="background2" w:themeShade="80"/>
      </w:rPr>
    </w:lvl>
    <w:lvl w:ilvl="1" w:tplc="4AF061E4">
      <w:start w:val="1"/>
      <w:numFmt w:val="lowerLetter"/>
      <w:lvlText w:val="%2."/>
      <w:lvlJc w:val="left"/>
      <w:pPr>
        <w:ind w:left="1440" w:hanging="360"/>
      </w:pPr>
    </w:lvl>
    <w:lvl w:ilvl="2" w:tplc="CFFA6920">
      <w:start w:val="1"/>
      <w:numFmt w:val="lowerRoman"/>
      <w:lvlText w:val="%3."/>
      <w:lvlJc w:val="right"/>
      <w:pPr>
        <w:ind w:left="2160" w:hanging="180"/>
      </w:pPr>
    </w:lvl>
    <w:lvl w:ilvl="3" w:tplc="5A8ABDEE">
      <w:start w:val="1"/>
      <w:numFmt w:val="decimal"/>
      <w:lvlText w:val="%4."/>
      <w:lvlJc w:val="left"/>
      <w:pPr>
        <w:ind w:left="2880" w:hanging="360"/>
      </w:pPr>
    </w:lvl>
    <w:lvl w:ilvl="4" w:tplc="00007C64">
      <w:start w:val="1"/>
      <w:numFmt w:val="lowerLetter"/>
      <w:lvlText w:val="%5."/>
      <w:lvlJc w:val="left"/>
      <w:pPr>
        <w:ind w:left="3600" w:hanging="360"/>
      </w:pPr>
    </w:lvl>
    <w:lvl w:ilvl="5" w:tplc="A3823994">
      <w:start w:val="1"/>
      <w:numFmt w:val="lowerRoman"/>
      <w:lvlText w:val="%6."/>
      <w:lvlJc w:val="right"/>
      <w:pPr>
        <w:ind w:left="4320" w:hanging="180"/>
      </w:pPr>
    </w:lvl>
    <w:lvl w:ilvl="6" w:tplc="6862E526">
      <w:start w:val="1"/>
      <w:numFmt w:val="decimal"/>
      <w:lvlText w:val="%7."/>
      <w:lvlJc w:val="left"/>
      <w:pPr>
        <w:ind w:left="5040" w:hanging="360"/>
      </w:pPr>
    </w:lvl>
    <w:lvl w:ilvl="7" w:tplc="6A3C20E2">
      <w:start w:val="1"/>
      <w:numFmt w:val="lowerLetter"/>
      <w:lvlText w:val="%8."/>
      <w:lvlJc w:val="left"/>
      <w:pPr>
        <w:ind w:left="5760" w:hanging="360"/>
      </w:pPr>
    </w:lvl>
    <w:lvl w:ilvl="8" w:tplc="C51E8F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A2C20"/>
    <w:multiLevelType w:val="hybridMultilevel"/>
    <w:tmpl w:val="FEEA007A"/>
    <w:lvl w:ilvl="0" w:tplc="776268D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02330"/>
    <w:multiLevelType w:val="hybridMultilevel"/>
    <w:tmpl w:val="D492A044"/>
    <w:lvl w:ilvl="0" w:tplc="CA1C4FD0">
      <w:numFmt w:val="bullet"/>
      <w:lvlText w:val="–"/>
      <w:lvlJc w:val="left"/>
      <w:pPr>
        <w:ind w:left="1154" w:hanging="360"/>
      </w:pPr>
      <w:rPr>
        <w:rFonts w:ascii="Tahoma" w:eastAsiaTheme="minorHAnsi" w:hAnsi="Tahoma" w:cs="Tahoma" w:hint="default"/>
      </w:rPr>
    </w:lvl>
    <w:lvl w:ilvl="1" w:tplc="080C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11E217A"/>
    <w:multiLevelType w:val="hybridMultilevel"/>
    <w:tmpl w:val="54CA28EC"/>
    <w:lvl w:ilvl="0" w:tplc="30C423F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588B2DE">
      <w:start w:val="2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29CE7635"/>
    <w:multiLevelType w:val="hybridMultilevel"/>
    <w:tmpl w:val="5DE699B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33245"/>
    <w:multiLevelType w:val="hybridMultilevel"/>
    <w:tmpl w:val="6F34A7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423F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C66E080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19F4"/>
    <w:multiLevelType w:val="hybridMultilevel"/>
    <w:tmpl w:val="A7F27A16"/>
    <w:lvl w:ilvl="0" w:tplc="B4E669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40D32"/>
    <w:multiLevelType w:val="hybridMultilevel"/>
    <w:tmpl w:val="BDB686C8"/>
    <w:lvl w:ilvl="0" w:tplc="CA1C4FD0">
      <w:numFmt w:val="bullet"/>
      <w:lvlText w:val="–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3467"/>
    <w:multiLevelType w:val="hybridMultilevel"/>
    <w:tmpl w:val="3782C2E8"/>
    <w:lvl w:ilvl="0" w:tplc="CA1C4FD0">
      <w:numFmt w:val="bullet"/>
      <w:lvlText w:val="–"/>
      <w:lvlJc w:val="left"/>
      <w:pPr>
        <w:ind w:left="1117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EC429E5"/>
    <w:multiLevelType w:val="multilevel"/>
    <w:tmpl w:val="13CAA128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Titre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 w:themeColor="text2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 w:themeColor="text2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 w:themeColor="text2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 w:themeColor="text2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216EA3"/>
    <w:multiLevelType w:val="multilevel"/>
    <w:tmpl w:val="4106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C011A1"/>
    <w:multiLevelType w:val="hybridMultilevel"/>
    <w:tmpl w:val="1BA603BA"/>
    <w:lvl w:ilvl="0" w:tplc="882ED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83981"/>
    <w:multiLevelType w:val="hybridMultilevel"/>
    <w:tmpl w:val="5A12DCE2"/>
    <w:lvl w:ilvl="0" w:tplc="CA1C4FD0">
      <w:numFmt w:val="bullet"/>
      <w:lvlText w:val="–"/>
      <w:lvlJc w:val="left"/>
      <w:pPr>
        <w:ind w:left="757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70485668"/>
    <w:multiLevelType w:val="multilevel"/>
    <w:tmpl w:val="2762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E441ED"/>
    <w:multiLevelType w:val="multilevel"/>
    <w:tmpl w:val="D968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11169B"/>
    <w:multiLevelType w:val="multilevel"/>
    <w:tmpl w:val="D81E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592501">
    <w:abstractNumId w:val="12"/>
  </w:num>
  <w:num w:numId="2" w16cid:durableId="775557805">
    <w:abstractNumId w:val="10"/>
  </w:num>
  <w:num w:numId="3" w16cid:durableId="1411079397">
    <w:abstractNumId w:val="3"/>
  </w:num>
  <w:num w:numId="4" w16cid:durableId="2094469900">
    <w:abstractNumId w:val="2"/>
  </w:num>
  <w:num w:numId="5" w16cid:durableId="387530603">
    <w:abstractNumId w:val="1"/>
  </w:num>
  <w:num w:numId="6" w16cid:durableId="1292251237">
    <w:abstractNumId w:val="0"/>
  </w:num>
  <w:num w:numId="7" w16cid:durableId="916326036">
    <w:abstractNumId w:val="24"/>
  </w:num>
  <w:num w:numId="8" w16cid:durableId="978413957">
    <w:abstractNumId w:val="7"/>
  </w:num>
  <w:num w:numId="9" w16cid:durableId="1615212452">
    <w:abstractNumId w:val="6"/>
  </w:num>
  <w:num w:numId="10" w16cid:durableId="459302199">
    <w:abstractNumId w:val="5"/>
  </w:num>
  <w:num w:numId="11" w16cid:durableId="1171749965">
    <w:abstractNumId w:val="4"/>
  </w:num>
  <w:num w:numId="12" w16cid:durableId="2111460739">
    <w:abstractNumId w:val="23"/>
  </w:num>
  <w:num w:numId="13" w16cid:durableId="319041870">
    <w:abstractNumId w:val="23"/>
  </w:num>
  <w:num w:numId="14" w16cid:durableId="854075796">
    <w:abstractNumId w:val="10"/>
  </w:num>
  <w:num w:numId="15" w16cid:durableId="932900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8754296">
    <w:abstractNumId w:val="22"/>
  </w:num>
  <w:num w:numId="17" w16cid:durableId="877936106">
    <w:abstractNumId w:val="8"/>
  </w:num>
  <w:num w:numId="18" w16cid:durableId="78911360">
    <w:abstractNumId w:val="18"/>
  </w:num>
  <w:num w:numId="19" w16cid:durableId="470947910">
    <w:abstractNumId w:val="17"/>
  </w:num>
  <w:num w:numId="20" w16cid:durableId="302850703">
    <w:abstractNumId w:val="26"/>
  </w:num>
  <w:num w:numId="21" w16cid:durableId="23213862">
    <w:abstractNumId w:val="19"/>
  </w:num>
  <w:num w:numId="22" w16cid:durableId="177935676">
    <w:abstractNumId w:val="13"/>
  </w:num>
  <w:num w:numId="23" w16cid:durableId="1296790510">
    <w:abstractNumId w:val="16"/>
  </w:num>
  <w:num w:numId="24" w16cid:durableId="876160771">
    <w:abstractNumId w:val="15"/>
  </w:num>
  <w:num w:numId="25" w16cid:durableId="997878636">
    <w:abstractNumId w:val="27"/>
  </w:num>
  <w:num w:numId="26" w16cid:durableId="303120549">
    <w:abstractNumId w:val="25"/>
  </w:num>
  <w:num w:numId="27" w16cid:durableId="1279029426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2012442323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587763114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697389174">
    <w:abstractNumId w:val="14"/>
  </w:num>
  <w:num w:numId="31" w16cid:durableId="178662992">
    <w:abstractNumId w:val="29"/>
  </w:num>
  <w:num w:numId="32" w16cid:durableId="1705792978">
    <w:abstractNumId w:val="28"/>
  </w:num>
  <w:num w:numId="33" w16cid:durableId="1186595689">
    <w:abstractNumId w:val="9"/>
  </w:num>
  <w:num w:numId="34" w16cid:durableId="225185790">
    <w:abstractNumId w:val="20"/>
  </w:num>
  <w:num w:numId="35" w16cid:durableId="2037198147">
    <w:abstractNumId w:val="11"/>
  </w:num>
  <w:num w:numId="36" w16cid:durableId="1143691871">
    <w:abstractNumId w:val="30"/>
  </w:num>
  <w:num w:numId="37" w16cid:durableId="7253011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B3"/>
    <w:rsid w:val="000066E2"/>
    <w:rsid w:val="000100DC"/>
    <w:rsid w:val="000112D2"/>
    <w:rsid w:val="00064C6B"/>
    <w:rsid w:val="00064EB9"/>
    <w:rsid w:val="00065327"/>
    <w:rsid w:val="00066E5F"/>
    <w:rsid w:val="00072B99"/>
    <w:rsid w:val="0008160B"/>
    <w:rsid w:val="00082E88"/>
    <w:rsid w:val="000B2F33"/>
    <w:rsid w:val="000E0975"/>
    <w:rsid w:val="000F5AF4"/>
    <w:rsid w:val="001006C5"/>
    <w:rsid w:val="001068E1"/>
    <w:rsid w:val="001150C0"/>
    <w:rsid w:val="00131B1E"/>
    <w:rsid w:val="001334B3"/>
    <w:rsid w:val="00135320"/>
    <w:rsid w:val="001370EE"/>
    <w:rsid w:val="001438DE"/>
    <w:rsid w:val="00144BB4"/>
    <w:rsid w:val="0015636D"/>
    <w:rsid w:val="001820C0"/>
    <w:rsid w:val="00193873"/>
    <w:rsid w:val="001B0182"/>
    <w:rsid w:val="001B25BE"/>
    <w:rsid w:val="001B4F15"/>
    <w:rsid w:val="001C04E7"/>
    <w:rsid w:val="001C360B"/>
    <w:rsid w:val="001D6189"/>
    <w:rsid w:val="001D6E86"/>
    <w:rsid w:val="001F0FEC"/>
    <w:rsid w:val="002113C4"/>
    <w:rsid w:val="00237DDA"/>
    <w:rsid w:val="002504FD"/>
    <w:rsid w:val="00261B67"/>
    <w:rsid w:val="002923C4"/>
    <w:rsid w:val="002A5590"/>
    <w:rsid w:val="002B2A25"/>
    <w:rsid w:val="002C442B"/>
    <w:rsid w:val="002C6775"/>
    <w:rsid w:val="002E0306"/>
    <w:rsid w:val="002E4E15"/>
    <w:rsid w:val="00307D1B"/>
    <w:rsid w:val="00316324"/>
    <w:rsid w:val="003468D1"/>
    <w:rsid w:val="0035447E"/>
    <w:rsid w:val="003800C0"/>
    <w:rsid w:val="00385BD1"/>
    <w:rsid w:val="00396B0B"/>
    <w:rsid w:val="003A216F"/>
    <w:rsid w:val="003A2CB3"/>
    <w:rsid w:val="003A718E"/>
    <w:rsid w:val="003B4F14"/>
    <w:rsid w:val="003B5A88"/>
    <w:rsid w:val="003C1EF1"/>
    <w:rsid w:val="003C59A8"/>
    <w:rsid w:val="003F0AAA"/>
    <w:rsid w:val="00407C5F"/>
    <w:rsid w:val="00421DBE"/>
    <w:rsid w:val="00460762"/>
    <w:rsid w:val="004762CB"/>
    <w:rsid w:val="004A641F"/>
    <w:rsid w:val="004A763D"/>
    <w:rsid w:val="004B0ECE"/>
    <w:rsid w:val="004D0734"/>
    <w:rsid w:val="004E0582"/>
    <w:rsid w:val="004F3565"/>
    <w:rsid w:val="00505805"/>
    <w:rsid w:val="005266F8"/>
    <w:rsid w:val="00541EC2"/>
    <w:rsid w:val="005A649C"/>
    <w:rsid w:val="005C1EC5"/>
    <w:rsid w:val="005F6DF5"/>
    <w:rsid w:val="00620E68"/>
    <w:rsid w:val="00652907"/>
    <w:rsid w:val="0066322D"/>
    <w:rsid w:val="00676C33"/>
    <w:rsid w:val="00684A4D"/>
    <w:rsid w:val="006E69B8"/>
    <w:rsid w:val="006F28B9"/>
    <w:rsid w:val="006F6CD5"/>
    <w:rsid w:val="00711B66"/>
    <w:rsid w:val="00721751"/>
    <w:rsid w:val="00722072"/>
    <w:rsid w:val="00757223"/>
    <w:rsid w:val="00770A1D"/>
    <w:rsid w:val="00775927"/>
    <w:rsid w:val="00776548"/>
    <w:rsid w:val="007859EB"/>
    <w:rsid w:val="00792E31"/>
    <w:rsid w:val="00796034"/>
    <w:rsid w:val="007E68C8"/>
    <w:rsid w:val="00810002"/>
    <w:rsid w:val="00816859"/>
    <w:rsid w:val="00872DC7"/>
    <w:rsid w:val="0088549C"/>
    <w:rsid w:val="008A1212"/>
    <w:rsid w:val="008A4778"/>
    <w:rsid w:val="008A53DC"/>
    <w:rsid w:val="008C2C58"/>
    <w:rsid w:val="008C4D44"/>
    <w:rsid w:val="008E5722"/>
    <w:rsid w:val="0093415A"/>
    <w:rsid w:val="009428E4"/>
    <w:rsid w:val="0095610F"/>
    <w:rsid w:val="00956122"/>
    <w:rsid w:val="009629E7"/>
    <w:rsid w:val="009733B2"/>
    <w:rsid w:val="009771C2"/>
    <w:rsid w:val="0098257E"/>
    <w:rsid w:val="009A0D69"/>
    <w:rsid w:val="009C255D"/>
    <w:rsid w:val="009D5FFC"/>
    <w:rsid w:val="009E18D1"/>
    <w:rsid w:val="009F3DCE"/>
    <w:rsid w:val="009F51E5"/>
    <w:rsid w:val="00A0640A"/>
    <w:rsid w:val="00A138F2"/>
    <w:rsid w:val="00A62C16"/>
    <w:rsid w:val="00A70B89"/>
    <w:rsid w:val="00A77C54"/>
    <w:rsid w:val="00A81A25"/>
    <w:rsid w:val="00AB1642"/>
    <w:rsid w:val="00AC118E"/>
    <w:rsid w:val="00AC43AF"/>
    <w:rsid w:val="00AE1591"/>
    <w:rsid w:val="00AE22A3"/>
    <w:rsid w:val="00AE5F31"/>
    <w:rsid w:val="00AE786A"/>
    <w:rsid w:val="00B10572"/>
    <w:rsid w:val="00B117B0"/>
    <w:rsid w:val="00B148A0"/>
    <w:rsid w:val="00B15454"/>
    <w:rsid w:val="00B57310"/>
    <w:rsid w:val="00B659C2"/>
    <w:rsid w:val="00B70D70"/>
    <w:rsid w:val="00B76833"/>
    <w:rsid w:val="00B93B3B"/>
    <w:rsid w:val="00BC084F"/>
    <w:rsid w:val="00BC1B30"/>
    <w:rsid w:val="00BE389F"/>
    <w:rsid w:val="00BF7F47"/>
    <w:rsid w:val="00C03764"/>
    <w:rsid w:val="00C07E15"/>
    <w:rsid w:val="00C14570"/>
    <w:rsid w:val="00C3534F"/>
    <w:rsid w:val="00C35FB7"/>
    <w:rsid w:val="00C536B8"/>
    <w:rsid w:val="00C70A43"/>
    <w:rsid w:val="00C81491"/>
    <w:rsid w:val="00C82EBD"/>
    <w:rsid w:val="00C9534E"/>
    <w:rsid w:val="00C96663"/>
    <w:rsid w:val="00CC25F6"/>
    <w:rsid w:val="00CE346F"/>
    <w:rsid w:val="00CE3D38"/>
    <w:rsid w:val="00CE446E"/>
    <w:rsid w:val="00D213C1"/>
    <w:rsid w:val="00D32E4C"/>
    <w:rsid w:val="00D83428"/>
    <w:rsid w:val="00DA66A0"/>
    <w:rsid w:val="00DB485F"/>
    <w:rsid w:val="00DD4B27"/>
    <w:rsid w:val="00DD6105"/>
    <w:rsid w:val="00DE3547"/>
    <w:rsid w:val="00DF67E3"/>
    <w:rsid w:val="00E205BE"/>
    <w:rsid w:val="00E464B8"/>
    <w:rsid w:val="00E54684"/>
    <w:rsid w:val="00E56790"/>
    <w:rsid w:val="00E939E5"/>
    <w:rsid w:val="00E94C2B"/>
    <w:rsid w:val="00EA1417"/>
    <w:rsid w:val="00EA37F8"/>
    <w:rsid w:val="00EA7D1D"/>
    <w:rsid w:val="00EB1EE8"/>
    <w:rsid w:val="00EC3C66"/>
    <w:rsid w:val="00EC47C3"/>
    <w:rsid w:val="00ED0594"/>
    <w:rsid w:val="00ED5BD9"/>
    <w:rsid w:val="00EE19B4"/>
    <w:rsid w:val="00EE57CC"/>
    <w:rsid w:val="00F04B75"/>
    <w:rsid w:val="00F20836"/>
    <w:rsid w:val="00F23068"/>
    <w:rsid w:val="00F26BB9"/>
    <w:rsid w:val="00F55816"/>
    <w:rsid w:val="00F618DE"/>
    <w:rsid w:val="00F83E64"/>
    <w:rsid w:val="00F97E52"/>
    <w:rsid w:val="00FA2912"/>
    <w:rsid w:val="00FB5743"/>
    <w:rsid w:val="00FC55BF"/>
    <w:rsid w:val="00FC5FD3"/>
    <w:rsid w:val="00FE025B"/>
    <w:rsid w:val="00FE1A87"/>
    <w:rsid w:val="00FE3274"/>
    <w:rsid w:val="00FF1625"/>
    <w:rsid w:val="00FF3A6C"/>
    <w:rsid w:val="037A93AD"/>
    <w:rsid w:val="0456DC94"/>
    <w:rsid w:val="056D5C7A"/>
    <w:rsid w:val="094B9DD4"/>
    <w:rsid w:val="09569985"/>
    <w:rsid w:val="0A9C24B9"/>
    <w:rsid w:val="0AAAD4DF"/>
    <w:rsid w:val="0CB14BFF"/>
    <w:rsid w:val="0EEF600E"/>
    <w:rsid w:val="11A99BA3"/>
    <w:rsid w:val="1591E098"/>
    <w:rsid w:val="16C1E14D"/>
    <w:rsid w:val="1700F471"/>
    <w:rsid w:val="1AC9CD1A"/>
    <w:rsid w:val="1E7FDF96"/>
    <w:rsid w:val="20CBC2CF"/>
    <w:rsid w:val="2601ED0D"/>
    <w:rsid w:val="27F78405"/>
    <w:rsid w:val="2B26F60C"/>
    <w:rsid w:val="2B74D5EE"/>
    <w:rsid w:val="311547C2"/>
    <w:rsid w:val="374AC4AB"/>
    <w:rsid w:val="387B14DC"/>
    <w:rsid w:val="38B8CB21"/>
    <w:rsid w:val="3AC70BFA"/>
    <w:rsid w:val="3C77D1DD"/>
    <w:rsid w:val="3DA274F1"/>
    <w:rsid w:val="3E8EDA77"/>
    <w:rsid w:val="40132B3F"/>
    <w:rsid w:val="41BB9356"/>
    <w:rsid w:val="4862EE2B"/>
    <w:rsid w:val="4940658D"/>
    <w:rsid w:val="4B7E788A"/>
    <w:rsid w:val="505F3D7C"/>
    <w:rsid w:val="50F226C6"/>
    <w:rsid w:val="54831DE1"/>
    <w:rsid w:val="57663D93"/>
    <w:rsid w:val="5BD42B09"/>
    <w:rsid w:val="5D042ABC"/>
    <w:rsid w:val="5D70742E"/>
    <w:rsid w:val="610BD55F"/>
    <w:rsid w:val="617796D8"/>
    <w:rsid w:val="62299102"/>
    <w:rsid w:val="62C00230"/>
    <w:rsid w:val="655D531D"/>
    <w:rsid w:val="65908676"/>
    <w:rsid w:val="662066B8"/>
    <w:rsid w:val="67856460"/>
    <w:rsid w:val="69C801D9"/>
    <w:rsid w:val="6BEBF5AA"/>
    <w:rsid w:val="6E6EB829"/>
    <w:rsid w:val="6EEDAD51"/>
    <w:rsid w:val="6F4C4A29"/>
    <w:rsid w:val="71260E5B"/>
    <w:rsid w:val="72495FAC"/>
    <w:rsid w:val="738E2CE5"/>
    <w:rsid w:val="77D222A2"/>
    <w:rsid w:val="789A8168"/>
    <w:rsid w:val="7E0BED0B"/>
    <w:rsid w:val="7F83A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DD323B"/>
  <w15:chartTrackingRefBased/>
  <w15:docId w15:val="{69078AD6-77B8-4D70-BFC5-C2575BEE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425563" w:themeColor="accent1"/>
        <w:sz w:val="21"/>
        <w:szCs w:val="21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al"/>
    <w:uiPriority w:val="1"/>
    <w:qFormat/>
    <w:rsid w:val="00AE22A3"/>
    <w:pPr>
      <w:spacing w:before="100" w:line="240" w:lineRule="auto"/>
      <w:ind w:left="397" w:right="397"/>
      <w:jc w:val="both"/>
    </w:pPr>
  </w:style>
  <w:style w:type="paragraph" w:styleId="Titre1">
    <w:name w:val="heading 1"/>
    <w:aliases w:val="Titel 1"/>
    <w:basedOn w:val="Normal"/>
    <w:next w:val="Normal"/>
    <w:link w:val="Titre1Car"/>
    <w:uiPriority w:val="9"/>
    <w:qFormat/>
    <w:rsid w:val="002A5590"/>
    <w:pPr>
      <w:keepNext/>
      <w:keepLines/>
      <w:numPr>
        <w:numId w:val="13"/>
      </w:numPr>
      <w:spacing w:before="240" w:after="360"/>
      <w:jc w:val="left"/>
      <w:outlineLvl w:val="0"/>
    </w:pPr>
    <w:rPr>
      <w:rFonts w:eastAsiaTheme="majorEastAsia" w:cstheme="majorBidi"/>
      <w:b/>
      <w:smallCaps/>
      <w:color w:val="1BAFA0" w:themeColor="accent5"/>
      <w:sz w:val="32"/>
      <w:szCs w:val="32"/>
    </w:rPr>
  </w:style>
  <w:style w:type="paragraph" w:styleId="Titre2">
    <w:name w:val="heading 2"/>
    <w:aliases w:val="Titel 2"/>
    <w:basedOn w:val="Normal"/>
    <w:next w:val="Normal"/>
    <w:link w:val="Titre2Car"/>
    <w:uiPriority w:val="9"/>
    <w:qFormat/>
    <w:rsid w:val="002A5590"/>
    <w:pPr>
      <w:keepNext/>
      <w:keepLines/>
      <w:numPr>
        <w:ilvl w:val="1"/>
        <w:numId w:val="13"/>
      </w:numPr>
      <w:spacing w:before="60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A5590"/>
    <w:pPr>
      <w:keepNext/>
      <w:keepLines/>
      <w:numPr>
        <w:ilvl w:val="2"/>
        <w:numId w:val="13"/>
      </w:numPr>
      <w:spacing w:before="360" w:after="0"/>
      <w:jc w:val="left"/>
      <w:outlineLvl w:val="2"/>
    </w:pPr>
    <w:rPr>
      <w:rFonts w:eastAsia="Times New Roman" w:cs="Times New Roman"/>
      <w:b/>
      <w:color w:val="425563"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"/>
    <w:qFormat/>
    <w:rsid w:val="002A5590"/>
    <w:pPr>
      <w:keepNext/>
      <w:keepLines/>
      <w:numPr>
        <w:ilvl w:val="3"/>
        <w:numId w:val="13"/>
      </w:numPr>
      <w:spacing w:before="240" w:after="0"/>
      <w:jc w:val="left"/>
      <w:outlineLvl w:val="3"/>
    </w:pPr>
    <w:rPr>
      <w:rFonts w:eastAsia="Times New Roman" w:cs="Times New Roman"/>
      <w:i/>
      <w:iCs/>
      <w:color w:val="1BAFA0" w:themeColor="accent5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064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3F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20E68"/>
    <w:rPr>
      <w:sz w:val="21"/>
      <w:lang w:val="en-GB"/>
    </w:rPr>
  </w:style>
  <w:style w:type="paragraph" w:styleId="Pieddepage">
    <w:name w:val="footer"/>
    <w:basedOn w:val="Normal"/>
    <w:link w:val="PieddepageCar"/>
    <w:uiPriority w:val="99"/>
    <w:semiHidden/>
    <w:rsid w:val="00193873"/>
    <w:pPr>
      <w:tabs>
        <w:tab w:val="center" w:pos="4536"/>
        <w:tab w:val="right" w:pos="9072"/>
      </w:tabs>
      <w:spacing w:after="0"/>
      <w:jc w:val="right"/>
    </w:pPr>
    <w:rPr>
      <w:b/>
      <w:color w:val="7C8FA4" w:themeColor="text2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1438DE"/>
    <w:rPr>
      <w:b/>
      <w:color w:val="7C8FA4" w:themeColor="text2"/>
      <w:sz w:val="21"/>
      <w:lang w:val="en-GB"/>
    </w:rPr>
  </w:style>
  <w:style w:type="paragraph" w:styleId="Adresseexpditeur">
    <w:name w:val="envelope return"/>
    <w:basedOn w:val="Normal"/>
    <w:uiPriority w:val="99"/>
    <w:semiHidden/>
    <w:rsid w:val="001006C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Adressedestinataire">
    <w:name w:val="envelope address"/>
    <w:aliases w:val="Adres bestemmeling"/>
    <w:basedOn w:val="Normal"/>
    <w:rsid w:val="002113C4"/>
    <w:pPr>
      <w:framePr w:hSpace="141" w:wrap="around" w:vAnchor="page" w:hAnchor="margin" w:y="1096"/>
      <w:spacing w:before="150" w:after="0"/>
      <w:ind w:left="1100"/>
      <w:contextualSpacing/>
      <w:jc w:val="left"/>
    </w:pPr>
    <w:rPr>
      <w:rFonts w:eastAsiaTheme="majorEastAsia" w:cstheme="majorBidi"/>
      <w:smallCaps/>
      <w:szCs w:val="24"/>
    </w:rPr>
  </w:style>
  <w:style w:type="paragraph" w:styleId="Date">
    <w:name w:val="Date"/>
    <w:aliases w:val="Datum"/>
    <w:basedOn w:val="Adressedestinataire"/>
    <w:next w:val="Normal"/>
    <w:link w:val="DateCar"/>
    <w:rsid w:val="007E68C8"/>
    <w:pPr>
      <w:framePr w:hSpace="0" w:wrap="auto" w:vAnchor="margin" w:hAnchor="text" w:yAlign="inline"/>
      <w:spacing w:before="100"/>
      <w:ind w:left="5670"/>
    </w:pPr>
  </w:style>
  <w:style w:type="character" w:customStyle="1" w:styleId="DateCar">
    <w:name w:val="Date Car"/>
    <w:aliases w:val="Datum Car"/>
    <w:basedOn w:val="Policepardfaut"/>
    <w:link w:val="Date"/>
    <w:rsid w:val="007E68C8"/>
    <w:rPr>
      <w:rFonts w:eastAsiaTheme="majorEastAsia" w:cstheme="majorBidi"/>
      <w:smallCaps/>
      <w:szCs w:val="24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438DE"/>
    <w:rPr>
      <w:sz w:val="21"/>
      <w:lang w:val="en-GB"/>
    </w:rPr>
  </w:style>
  <w:style w:type="character" w:customStyle="1" w:styleId="Titre1Car">
    <w:name w:val="Titre 1 Car"/>
    <w:aliases w:val="Titel 1 Car"/>
    <w:basedOn w:val="Policepardfaut"/>
    <w:link w:val="Titre1"/>
    <w:uiPriority w:val="9"/>
    <w:rsid w:val="002A5590"/>
    <w:rPr>
      <w:rFonts w:eastAsiaTheme="majorEastAsia" w:cstheme="majorBidi"/>
      <w:b/>
      <w:smallCaps/>
      <w:color w:val="1BAFA0" w:themeColor="accent5"/>
      <w:sz w:val="32"/>
      <w:szCs w:val="32"/>
    </w:rPr>
  </w:style>
  <w:style w:type="character" w:customStyle="1" w:styleId="Titre2Car">
    <w:name w:val="Titre 2 Car"/>
    <w:aliases w:val="Titel 2 Car"/>
    <w:basedOn w:val="Policepardfaut"/>
    <w:link w:val="Titre2"/>
    <w:uiPriority w:val="9"/>
    <w:rsid w:val="002A5590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aliases w:val="Titel 3 Car"/>
    <w:basedOn w:val="Policepardfaut"/>
    <w:link w:val="Titre3"/>
    <w:uiPriority w:val="9"/>
    <w:rsid w:val="002A5590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basedOn w:val="Policepardfaut"/>
    <w:link w:val="Titre4"/>
    <w:uiPriority w:val="9"/>
    <w:rsid w:val="002A5590"/>
    <w:rPr>
      <w:rFonts w:eastAsia="Times New Roman" w:cs="Times New Roman"/>
      <w:i/>
      <w:iCs/>
      <w:color w:val="1BAFA0" w:themeColor="accent5"/>
    </w:rPr>
  </w:style>
  <w:style w:type="character" w:customStyle="1" w:styleId="Titre5Car">
    <w:name w:val="Titre 5 Car"/>
    <w:basedOn w:val="Policepardfaut"/>
    <w:link w:val="Titre5"/>
    <w:uiPriority w:val="9"/>
    <w:semiHidden/>
    <w:rsid w:val="00A81A25"/>
    <w:rPr>
      <w:rFonts w:asciiTheme="majorHAnsi" w:eastAsiaTheme="majorEastAsia" w:hAnsiTheme="majorHAnsi" w:cstheme="majorBidi"/>
      <w:color w:val="313F4A" w:themeColor="accent1" w:themeShade="BF"/>
      <w:sz w:val="21"/>
      <w:lang w:val="en-GB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7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7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4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4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4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4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7"/>
      </w:numPr>
      <w:contextualSpacing/>
    </w:pPr>
  </w:style>
  <w:style w:type="paragraph" w:customStyle="1" w:styleId="Direction">
    <w:name w:val="Direction"/>
    <w:aliases w:val="Directie"/>
    <w:basedOn w:val="Normal"/>
    <w:next w:val="Info-Dossier"/>
    <w:link w:val="DirectionCar"/>
    <w:qFormat/>
    <w:rsid w:val="00460762"/>
    <w:pPr>
      <w:framePr w:hSpace="141" w:wrap="around" w:vAnchor="page" w:hAnchor="margin" w:y="1096"/>
      <w:spacing w:before="850" w:after="20"/>
      <w:ind w:left="-28"/>
      <w:contextualSpacing/>
      <w:jc w:val="left"/>
    </w:pPr>
    <w:rPr>
      <w:smallCaps/>
      <w:sz w:val="22"/>
    </w:rPr>
  </w:style>
  <w:style w:type="paragraph" w:customStyle="1" w:styleId="Info-Dossier">
    <w:name w:val="Info- Dossier"/>
    <w:basedOn w:val="Direction"/>
    <w:next w:val="Info-EmailTelRef"/>
    <w:link w:val="Info-DossierCar"/>
    <w:qFormat/>
    <w:rsid w:val="00F04B75"/>
    <w:pPr>
      <w:framePr w:wrap="around"/>
      <w:spacing w:before="0"/>
    </w:pPr>
    <w:rPr>
      <w:b/>
      <w:color w:val="7C8FA4" w:themeColor="text2"/>
      <w:sz w:val="18"/>
      <w:szCs w:val="18"/>
    </w:rPr>
  </w:style>
  <w:style w:type="character" w:customStyle="1" w:styleId="DirectionCar">
    <w:name w:val="Direction Car"/>
    <w:aliases w:val="Directie Car"/>
    <w:basedOn w:val="Policepardfaut"/>
    <w:link w:val="Direction"/>
    <w:rsid w:val="00460762"/>
    <w:rPr>
      <w:smallCaps/>
      <w:sz w:val="22"/>
    </w:rPr>
  </w:style>
  <w:style w:type="paragraph" w:customStyle="1" w:styleId="Info-EmailTelRef">
    <w:name w:val="Info- Email/Tel/Ref"/>
    <w:basedOn w:val="Direction"/>
    <w:next w:val="Normal"/>
    <w:link w:val="Info-EmailTelRefCar"/>
    <w:uiPriority w:val="1"/>
    <w:qFormat/>
    <w:rsid w:val="00AE22A3"/>
    <w:pPr>
      <w:framePr w:wrap="around"/>
      <w:spacing w:before="0"/>
    </w:pPr>
    <w:rPr>
      <w:sz w:val="18"/>
      <w:szCs w:val="18"/>
    </w:rPr>
  </w:style>
  <w:style w:type="character" w:customStyle="1" w:styleId="Info-DossierCar">
    <w:name w:val="Info- Dossier Car"/>
    <w:basedOn w:val="Policepardfaut"/>
    <w:link w:val="Info-Dossier"/>
    <w:rsid w:val="00F04B75"/>
    <w:rPr>
      <w:b/>
      <w:smallCaps/>
      <w:color w:val="7C8FA4" w:themeColor="text2"/>
      <w:sz w:val="18"/>
      <w:szCs w:val="18"/>
    </w:rPr>
  </w:style>
  <w:style w:type="table" w:styleId="Grilledutableau">
    <w:name w:val="Table Grid"/>
    <w:basedOn w:val="TableauNormal"/>
    <w:rsid w:val="000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basedOn w:val="Info-DossierCar"/>
    <w:link w:val="Info-EmailTelRef"/>
    <w:uiPriority w:val="1"/>
    <w:rsid w:val="00AE22A3"/>
    <w:rPr>
      <w:b w:val="0"/>
      <w:smallCaps/>
      <w:color w:val="7C8FA4" w:themeColor="text2"/>
      <w:sz w:val="18"/>
      <w:szCs w:val="18"/>
    </w:rPr>
  </w:style>
  <w:style w:type="paragraph" w:customStyle="1" w:styleId="MASQUlimpression">
    <w:name w:val="MASQUÉ à l'impression"/>
    <w:next w:val="Normal"/>
    <w:semiHidden/>
    <w:qFormat/>
    <w:rsid w:val="005A649C"/>
    <w:pPr>
      <w:spacing w:after="0" w:line="240" w:lineRule="auto"/>
    </w:pPr>
    <w:rPr>
      <w:vanish/>
      <w:sz w:val="2"/>
      <w:lang w:val="en-GB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3800C0"/>
    <w:pPr>
      <w:spacing w:after="240"/>
      <w:contextualSpacing/>
      <w:jc w:val="left"/>
    </w:pPr>
    <w:rPr>
      <w:rFonts w:asciiTheme="majorHAnsi" w:eastAsiaTheme="majorEastAsia" w:hAnsiTheme="majorHAnsi" w:cstheme="majorBidi"/>
      <w:b/>
      <w:smallCaps/>
      <w:color w:val="1BAFA0" w:themeColor="accent5"/>
      <w:sz w:val="32"/>
      <w:szCs w:val="24"/>
    </w:rPr>
  </w:style>
  <w:style w:type="character" w:customStyle="1" w:styleId="TitreCar">
    <w:name w:val="Titre Car"/>
    <w:basedOn w:val="Policepardfaut"/>
    <w:link w:val="Titre"/>
    <w:uiPriority w:val="7"/>
    <w:semiHidden/>
    <w:rsid w:val="00DB485F"/>
    <w:rPr>
      <w:rFonts w:asciiTheme="majorHAnsi" w:eastAsiaTheme="majorEastAsia" w:hAnsiTheme="majorHAnsi" w:cstheme="majorBidi"/>
      <w:b/>
      <w:smallCaps/>
      <w:color w:val="1BAFA0" w:themeColor="accent5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ind w:left="397"/>
      <w:jc w:val="left"/>
    </w:pPr>
    <w:rPr>
      <w:rFonts w:eastAsiaTheme="minorEastAsia"/>
      <w:color w:val="1BAFA0" w:themeColor="accent5"/>
      <w:spacing w:val="15"/>
    </w:rPr>
  </w:style>
  <w:style w:type="character" w:customStyle="1" w:styleId="Sous-titreCar">
    <w:name w:val="Sous-titre Car"/>
    <w:basedOn w:val="Policepardfaut"/>
    <w:link w:val="Sous-titre"/>
    <w:uiPriority w:val="8"/>
    <w:semiHidden/>
    <w:rsid w:val="00DB485F"/>
    <w:rPr>
      <w:rFonts w:eastAsiaTheme="minorEastAsia"/>
      <w:color w:val="1BAFA0" w:themeColor="accent5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7310"/>
    <w:rPr>
      <w:sz w:val="18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B57310"/>
    <w:rPr>
      <w:b/>
      <w:color w:val="7C8FA4" w:themeColor="text2"/>
      <w:vertAlign w:val="superscript"/>
    </w:rPr>
  </w:style>
  <w:style w:type="character" w:styleId="Accentuationintense">
    <w:name w:val="Intense Emphasis"/>
    <w:aliases w:val="Intense nadruk"/>
    <w:basedOn w:val="Policepardfaut"/>
    <w:uiPriority w:val="3"/>
    <w:qFormat/>
    <w:rsid w:val="002A5590"/>
    <w:rPr>
      <w:rFonts w:ascii="Calibri" w:hAnsi="Calibri"/>
      <w:b/>
      <w:color w:val="1BAFA0" w:themeColor="accent5"/>
      <w:lang w:val="fr-FR"/>
    </w:rPr>
  </w:style>
  <w:style w:type="character" w:styleId="Accentuationlgre">
    <w:name w:val="Subtle Emphasis"/>
    <w:aliases w:val="Middelmatige nadruk"/>
    <w:basedOn w:val="Policepardfaut"/>
    <w:uiPriority w:val="3"/>
    <w:qFormat/>
    <w:rsid w:val="002A5590"/>
    <w:rPr>
      <w:rFonts w:ascii="Calibri" w:hAnsi="Calibri"/>
      <w:i/>
      <w:iCs/>
      <w:color w:val="7C8FA4" w:themeColor="text2"/>
    </w:rPr>
  </w:style>
  <w:style w:type="character" w:styleId="lev">
    <w:name w:val="Strong"/>
    <w:aliases w:val="Verheven"/>
    <w:basedOn w:val="Policepardfaut"/>
    <w:uiPriority w:val="3"/>
    <w:qFormat/>
    <w:rsid w:val="002A5590"/>
    <w:rPr>
      <w:rFonts w:ascii="Calibri" w:hAnsi="Calibri"/>
      <w:b/>
      <w:bCs/>
    </w:rPr>
  </w:style>
  <w:style w:type="character" w:styleId="Textedelespacerserv">
    <w:name w:val="Placeholder Text"/>
    <w:basedOn w:val="Policepardfaut"/>
    <w:uiPriority w:val="99"/>
    <w:semiHidden/>
    <w:rsid w:val="00ED0594"/>
    <w:rPr>
      <w:color w:val="808080"/>
    </w:rPr>
  </w:style>
  <w:style w:type="paragraph" w:styleId="Citation">
    <w:name w:val="Quote"/>
    <w:aliases w:val="Citaat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aliases w:val="Citaat Car"/>
    <w:basedOn w:val="Policepardfaut"/>
    <w:link w:val="Citation"/>
    <w:uiPriority w:val="3"/>
    <w:rsid w:val="003800C0"/>
    <w:rPr>
      <w:i/>
      <w:iCs/>
      <w:color w:val="404040" w:themeColor="text1" w:themeTint="BF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 w:themeColor="accent5"/>
        <w:bottom w:val="single" w:sz="4" w:space="10" w:color="1BAFA0" w:themeColor="accent5"/>
      </w:pBdr>
      <w:spacing w:before="360" w:after="360"/>
      <w:ind w:left="567" w:right="567"/>
      <w:jc w:val="center"/>
    </w:pPr>
    <w:rPr>
      <w:i/>
      <w:iCs/>
      <w:color w:val="1BAFA0" w:themeColor="accent5"/>
    </w:rPr>
  </w:style>
  <w:style w:type="character" w:customStyle="1" w:styleId="CitationintenseCar">
    <w:name w:val="Citation intense Car"/>
    <w:aliases w:val="Intens citaat Car"/>
    <w:basedOn w:val="Policepardfaut"/>
    <w:link w:val="Citationintense"/>
    <w:uiPriority w:val="3"/>
    <w:rsid w:val="0008160B"/>
    <w:rPr>
      <w:i/>
      <w:iCs/>
      <w:color w:val="1BAFA0" w:themeColor="accent5"/>
    </w:rPr>
  </w:style>
  <w:style w:type="table" w:styleId="TableauGrille4-Accentuation1">
    <w:name w:val="Grid Table 4 Accent 1"/>
    <w:basedOn w:val="TableauNormal"/>
    <w:uiPriority w:val="49"/>
    <w:rsid w:val="00775927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1" w:themeTint="99"/>
        <w:left w:val="single" w:sz="4" w:space="0" w:color="829AAC" w:themeColor="accent1" w:themeTint="99"/>
        <w:bottom w:val="single" w:sz="4" w:space="0" w:color="829AAC" w:themeColor="accent1" w:themeTint="99"/>
        <w:right w:val="single" w:sz="4" w:space="0" w:color="829AAC" w:themeColor="accent1" w:themeTint="99"/>
        <w:insideH w:val="single" w:sz="4" w:space="0" w:color="829AAC" w:themeColor="accent1" w:themeTint="99"/>
        <w:insideV w:val="single" w:sz="4" w:space="0" w:color="829A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1"/>
          <w:left w:val="single" w:sz="4" w:space="0" w:color="425563" w:themeColor="accent1"/>
          <w:bottom w:val="single" w:sz="4" w:space="0" w:color="425563" w:themeColor="accent1"/>
          <w:right w:val="single" w:sz="4" w:space="0" w:color="425563" w:themeColor="accent1"/>
          <w:insideH w:val="nil"/>
          <w:insideV w:val="nil"/>
        </w:tcBorders>
        <w:shd w:val="clear" w:color="auto" w:fill="425563" w:themeFill="accent1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1" w:themeFillTint="33"/>
      </w:tcPr>
    </w:tblStylePr>
    <w:tblStylePr w:type="band1Horz">
      <w:tblPr/>
      <w:tcPr>
        <w:shd w:val="clear" w:color="auto" w:fill="D5DDE3" w:themeFill="accent1" w:themeFillTint="3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rsid w:val="00872DC7"/>
    <w:pPr>
      <w:framePr w:wrap="around" w:hAnchor="text"/>
    </w:pPr>
    <w:rPr>
      <w:smallCaps w:val="0"/>
      <w:lang w:val="fr-BE"/>
    </w:rPr>
  </w:style>
  <w:style w:type="character" w:customStyle="1" w:styleId="IntroCar">
    <w:name w:val="Intro Car"/>
    <w:aliases w:val="Inleiding Car"/>
    <w:basedOn w:val="DateCar"/>
    <w:link w:val="Intro"/>
    <w:uiPriority w:val="1"/>
    <w:rsid w:val="00872DC7"/>
    <w:rPr>
      <w:rFonts w:eastAsiaTheme="majorEastAsia" w:cstheme="majorBidi"/>
      <w:smallCaps w:val="0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66E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6E2"/>
    <w:rPr>
      <w:rFonts w:ascii="Segoe UI" w:hAnsi="Segoe UI" w:cs="Segoe UI"/>
      <w:sz w:val="18"/>
      <w:szCs w:val="18"/>
    </w:rPr>
  </w:style>
  <w:style w:type="character" w:styleId="Accentuation">
    <w:name w:val="Emphasis"/>
    <w:aliases w:val="Scherper"/>
    <w:basedOn w:val="Policepardfaut"/>
    <w:uiPriority w:val="3"/>
    <w:qFormat/>
    <w:rsid w:val="002A5590"/>
    <w:rPr>
      <w:rFonts w:ascii="Calibri" w:hAnsi="Calibri"/>
      <w:i/>
      <w:iCs/>
    </w:rPr>
  </w:style>
  <w:style w:type="paragraph" w:styleId="Sansinterligne">
    <w:name w:val="No Spacing"/>
    <w:aliases w:val="Zonder interlinie"/>
    <w:uiPriority w:val="2"/>
    <w:qFormat/>
    <w:rsid w:val="00DF67E3"/>
    <w:pPr>
      <w:spacing w:after="0" w:line="240" w:lineRule="auto"/>
      <w:jc w:val="both"/>
    </w:pPr>
  </w:style>
  <w:style w:type="paragraph" w:customStyle="1" w:styleId="CONCERNE">
    <w:name w:val="CONCERNE"/>
    <w:aliases w:val="BETREFT"/>
    <w:basedOn w:val="Normal"/>
    <w:link w:val="CONCERNECar"/>
    <w:uiPriority w:val="1"/>
    <w:qFormat/>
    <w:rsid w:val="00F04B75"/>
    <w:pPr>
      <w:spacing w:before="480" w:after="360"/>
    </w:pPr>
    <w:rPr>
      <w:b/>
      <w:smallCaps/>
    </w:rPr>
  </w:style>
  <w:style w:type="paragraph" w:customStyle="1" w:styleId="Nombrepages">
    <w:name w:val="Nombre pages"/>
    <w:aliases w:val="aantal pagina's"/>
    <w:basedOn w:val="Info-EmailTelRef"/>
    <w:uiPriority w:val="1"/>
    <w:qFormat/>
    <w:rsid w:val="00AE22A3"/>
    <w:pPr>
      <w:framePr w:wrap="around"/>
      <w:spacing w:before="100"/>
    </w:pPr>
  </w:style>
  <w:style w:type="character" w:customStyle="1" w:styleId="CONCERNECar">
    <w:name w:val="CONCERNE Car"/>
    <w:aliases w:val="BETREFT Car"/>
    <w:basedOn w:val="Policepardfaut"/>
    <w:link w:val="CONCERNE"/>
    <w:uiPriority w:val="1"/>
    <w:rsid w:val="00F04B75"/>
    <w:rPr>
      <w:b/>
      <w:smallCaps/>
    </w:rPr>
  </w:style>
  <w:style w:type="paragraph" w:customStyle="1" w:styleId="Recommand">
    <w:name w:val="Recommandé"/>
    <w:aliases w:val="Aangetekend"/>
    <w:basedOn w:val="Adressedestinataire"/>
    <w:uiPriority w:val="1"/>
    <w:qFormat/>
    <w:rsid w:val="00460762"/>
    <w:pPr>
      <w:framePr w:wrap="around"/>
      <w:spacing w:before="600"/>
      <w:contextualSpacing w:val="0"/>
    </w:pPr>
    <w:rPr>
      <w:b/>
      <w:sz w:val="22"/>
      <w:szCs w:val="22"/>
    </w:rPr>
  </w:style>
  <w:style w:type="paragraph" w:customStyle="1" w:styleId="Signature-Handtekening-1">
    <w:name w:val="Signature-Handtekening - 1"/>
    <w:basedOn w:val="Signature"/>
    <w:uiPriority w:val="1"/>
    <w:qFormat/>
    <w:rsid w:val="00AE22A3"/>
    <w:pPr>
      <w:spacing w:before="600"/>
      <w:ind w:left="709" w:right="482"/>
    </w:pPr>
  </w:style>
  <w:style w:type="paragraph" w:customStyle="1" w:styleId="Signature-Handtekening-24">
    <w:name w:val="Signature - Handtekening - 2+4"/>
    <w:basedOn w:val="Signature"/>
    <w:uiPriority w:val="1"/>
    <w:qFormat/>
    <w:rsid w:val="00AE22A3"/>
    <w:pPr>
      <w:spacing w:before="0"/>
      <w:ind w:left="709" w:right="482"/>
    </w:pPr>
  </w:style>
  <w:style w:type="paragraph" w:customStyle="1" w:styleId="Signature-Handtekening-3">
    <w:name w:val="Signature - Handtekening - 3"/>
    <w:basedOn w:val="Signature"/>
    <w:uiPriority w:val="1"/>
    <w:qFormat/>
    <w:rsid w:val="00FB5743"/>
    <w:pPr>
      <w:spacing w:before="1200"/>
      <w:ind w:left="709" w:right="482"/>
      <w:contextualSpacing w:val="0"/>
    </w:pPr>
    <w:rPr>
      <w:b/>
      <w:smallCaps/>
    </w:rPr>
  </w:style>
  <w:style w:type="paragraph" w:customStyle="1" w:styleId="Default">
    <w:name w:val="Default"/>
    <w:rsid w:val="001334B3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334B3"/>
    <w:rPr>
      <w:color w:val="425563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F14"/>
    <w:pPr>
      <w:spacing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fr-BE" w:eastAsia="fr-BE"/>
    </w:rPr>
  </w:style>
  <w:style w:type="character" w:customStyle="1" w:styleId="ui-provider">
    <w:name w:val="ui-provider"/>
    <w:basedOn w:val="Policepardfaut"/>
    <w:rsid w:val="006F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1030.be/faire-cultur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SCHAERBEEK 1030">
      <a:dk1>
        <a:sysClr val="windowText" lastClr="000000"/>
      </a:dk1>
      <a:lt1>
        <a:sysClr val="window" lastClr="FFFFFF"/>
      </a:lt1>
      <a:dk2>
        <a:srgbClr val="7C8FA4"/>
      </a:dk2>
      <a:lt2>
        <a:srgbClr val="F7F8FA"/>
      </a:lt2>
      <a:accent1>
        <a:srgbClr val="425563"/>
      </a:accent1>
      <a:accent2>
        <a:srgbClr val="ED7838"/>
      </a:accent2>
      <a:accent3>
        <a:srgbClr val="F8B322"/>
      </a:accent3>
      <a:accent4>
        <a:srgbClr val="A4C52D"/>
      </a:accent4>
      <a:accent5>
        <a:srgbClr val="1BAFA0"/>
      </a:accent5>
      <a:accent6>
        <a:srgbClr val="E0525F"/>
      </a:accent6>
      <a:hlink>
        <a:srgbClr val="425563"/>
      </a:hlink>
      <a:folHlink>
        <a:srgbClr val="1BAFA0"/>
      </a:folHlink>
    </a:clrScheme>
    <a:fontScheme name="CFS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7F0919-9AAC-423F-A56B-31BC6C4E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924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Jessica Michelante</cp:lastModifiedBy>
  <cp:revision>2</cp:revision>
  <cp:lastPrinted>2017-12-08T15:49:00Z</cp:lastPrinted>
  <dcterms:created xsi:type="dcterms:W3CDTF">2024-10-01T14:29:00Z</dcterms:created>
  <dcterms:modified xsi:type="dcterms:W3CDTF">2024-10-01T14:29:00Z</dcterms:modified>
</cp:coreProperties>
</file>